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CB" w:rsidRDefault="00695ECB">
      <w:pPr>
        <w:spacing w:line="240" w:lineRule="auto"/>
        <w:jc w:val="center"/>
        <w:rPr>
          <w:rFonts w:ascii="华文楷体" w:eastAsia="华文楷体" w:hAnsi="华文楷体"/>
          <w:b/>
          <w:sz w:val="52"/>
          <w:szCs w:val="52"/>
        </w:rPr>
      </w:pPr>
    </w:p>
    <w:p w:rsidR="00695ECB" w:rsidRDefault="00695ECB">
      <w:pPr>
        <w:spacing w:line="240" w:lineRule="auto"/>
        <w:jc w:val="center"/>
        <w:rPr>
          <w:rFonts w:ascii="华文楷体" w:eastAsia="华文楷体" w:hAnsi="华文楷体"/>
          <w:b/>
          <w:sz w:val="52"/>
          <w:szCs w:val="52"/>
        </w:rPr>
      </w:pPr>
    </w:p>
    <w:p w:rsidR="00695ECB" w:rsidRDefault="00695ECB">
      <w:pPr>
        <w:spacing w:line="240" w:lineRule="auto"/>
        <w:jc w:val="center"/>
        <w:rPr>
          <w:rFonts w:ascii="华文楷体" w:eastAsia="华文楷体" w:hAnsi="华文楷体"/>
          <w:b/>
          <w:sz w:val="52"/>
          <w:szCs w:val="52"/>
        </w:rPr>
      </w:pPr>
    </w:p>
    <w:p w:rsidR="00695ECB" w:rsidRDefault="008761DB">
      <w:pPr>
        <w:spacing w:line="240" w:lineRule="auto"/>
        <w:jc w:val="center"/>
        <w:rPr>
          <w:rFonts w:ascii="华文楷体" w:eastAsia="华文楷体" w:hAnsi="华文楷体"/>
          <w:b/>
          <w:sz w:val="52"/>
          <w:szCs w:val="52"/>
        </w:rPr>
      </w:pPr>
      <w:r>
        <w:rPr>
          <w:rFonts w:ascii="华文楷体" w:eastAsia="华文楷体" w:hAnsi="华文楷体" w:hint="eastAsia"/>
          <w:b/>
          <w:sz w:val="52"/>
          <w:szCs w:val="52"/>
        </w:rPr>
        <w:t>首都医科大学附属北京同仁医院</w:t>
      </w:r>
    </w:p>
    <w:p w:rsidR="00695ECB" w:rsidRDefault="008761DB">
      <w:pPr>
        <w:spacing w:line="240" w:lineRule="auto"/>
        <w:jc w:val="center"/>
        <w:rPr>
          <w:rFonts w:ascii="华文楷体" w:eastAsia="华文楷体" w:hAnsi="华文楷体"/>
          <w:b/>
          <w:sz w:val="52"/>
          <w:szCs w:val="52"/>
        </w:rPr>
      </w:pPr>
      <w:r>
        <w:rPr>
          <w:rFonts w:ascii="华文楷体" w:eastAsia="华文楷体" w:hAnsi="华文楷体" w:hint="eastAsia"/>
          <w:b/>
          <w:sz w:val="52"/>
          <w:szCs w:val="52"/>
        </w:rPr>
        <w:t>污水处理站应急预案汇编</w:t>
      </w: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8761DB">
      <w:pPr>
        <w:spacing w:line="240" w:lineRule="auto"/>
        <w:jc w:val="center"/>
        <w:rPr>
          <w:rFonts w:ascii="华文楷体" w:eastAsia="华文楷体" w:hAnsi="华文楷体"/>
          <w:b/>
          <w:sz w:val="36"/>
          <w:szCs w:val="36"/>
        </w:rPr>
      </w:pPr>
      <w:r>
        <w:rPr>
          <w:rFonts w:ascii="华文楷体" w:eastAsia="华文楷体" w:hAnsi="华文楷体" w:hint="eastAsia"/>
          <w:b/>
          <w:sz w:val="36"/>
          <w:szCs w:val="36"/>
        </w:rPr>
        <w:t>北京蓝源恒基环保科技有限公司</w:t>
      </w:r>
    </w:p>
    <w:p w:rsidR="00695ECB" w:rsidRDefault="008761DB">
      <w:pPr>
        <w:spacing w:line="240" w:lineRule="auto"/>
        <w:jc w:val="center"/>
        <w:rPr>
          <w:rFonts w:ascii="华文楷体" w:eastAsia="华文楷体" w:hAnsi="华文楷体"/>
          <w:b/>
          <w:sz w:val="36"/>
          <w:szCs w:val="36"/>
        </w:rPr>
      </w:pPr>
      <w:r>
        <w:rPr>
          <w:rFonts w:ascii="华文楷体" w:eastAsia="华文楷体" w:hAnsi="华文楷体" w:hint="eastAsia"/>
          <w:b/>
          <w:sz w:val="36"/>
          <w:szCs w:val="36"/>
        </w:rPr>
        <w:t>二〇</w:t>
      </w:r>
      <w:r w:rsidR="001C0BB1">
        <w:rPr>
          <w:rFonts w:ascii="华文楷体" w:eastAsia="华文楷体" w:hAnsi="华文楷体" w:hint="eastAsia"/>
          <w:b/>
          <w:sz w:val="36"/>
          <w:szCs w:val="36"/>
        </w:rPr>
        <w:t>二〇</w:t>
      </w:r>
      <w:r>
        <w:rPr>
          <w:rFonts w:ascii="华文楷体" w:eastAsia="华文楷体" w:hAnsi="华文楷体" w:hint="eastAsia"/>
          <w:b/>
          <w:sz w:val="36"/>
          <w:szCs w:val="36"/>
        </w:rPr>
        <w:t>年</w:t>
      </w: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jc w:val="center"/>
        <w:rPr>
          <w:rFonts w:ascii="华文楷体" w:eastAsia="华文楷体" w:hAnsi="华文楷体"/>
          <w:b/>
          <w:sz w:val="36"/>
          <w:szCs w:val="36"/>
        </w:rPr>
      </w:pPr>
    </w:p>
    <w:p w:rsidR="00695ECB" w:rsidRDefault="00695ECB">
      <w:pPr>
        <w:spacing w:line="240" w:lineRule="auto"/>
        <w:rPr>
          <w:rFonts w:ascii="华文楷体" w:eastAsia="华文楷体" w:hAnsi="华文楷体"/>
          <w:b/>
          <w:sz w:val="36"/>
          <w:szCs w:val="36"/>
        </w:rPr>
      </w:pPr>
    </w:p>
    <w:p w:rsidR="00695ECB" w:rsidRDefault="00695ECB">
      <w:pPr>
        <w:widowControl/>
        <w:spacing w:line="240" w:lineRule="auto"/>
        <w:jc w:val="left"/>
        <w:rPr>
          <w:rFonts w:asciiTheme="majorHAnsi" w:eastAsia="华文楷体" w:hAnsi="华文楷体"/>
          <w:sz w:val="28"/>
          <w:szCs w:val="28"/>
        </w:rPr>
      </w:pPr>
    </w:p>
    <w:p w:rsidR="00695ECB" w:rsidRDefault="008761DB">
      <w:pPr>
        <w:jc w:val="center"/>
        <w:rPr>
          <w:b/>
          <w:sz w:val="44"/>
          <w:szCs w:val="44"/>
        </w:rPr>
      </w:pPr>
      <w:r>
        <w:rPr>
          <w:rFonts w:hint="eastAsia"/>
          <w:b/>
          <w:sz w:val="44"/>
          <w:szCs w:val="44"/>
        </w:rPr>
        <w:lastRenderedPageBreak/>
        <w:t>北京同仁医院</w:t>
      </w:r>
      <w:bookmarkStart w:id="0" w:name="_GoBack"/>
      <w:bookmarkEnd w:id="0"/>
      <w:r>
        <w:rPr>
          <w:rFonts w:hint="eastAsia"/>
          <w:b/>
          <w:sz w:val="44"/>
          <w:szCs w:val="44"/>
        </w:rPr>
        <w:t>污水处理站</w:t>
      </w:r>
    </w:p>
    <w:p w:rsidR="00695ECB" w:rsidRDefault="008761DB">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应急预案总则</w:t>
      </w:r>
    </w:p>
    <w:p w:rsidR="00695ECB" w:rsidRDefault="008761DB" w:rsidP="001C0BB1">
      <w:pPr>
        <w:pStyle w:val="1"/>
        <w:numPr>
          <w:ilvl w:val="0"/>
          <w:numId w:val="1"/>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目的</w:t>
      </w:r>
    </w:p>
    <w:p w:rsidR="00695ECB" w:rsidRDefault="008761DB" w:rsidP="001C0BB1">
      <w:pPr>
        <w:autoSpaceDE w:val="0"/>
        <w:autoSpaceDN w:val="0"/>
        <w:adjustRightInd w:val="0"/>
        <w:spacing w:beforeLines="50"/>
        <w:ind w:rightChars="269" w:right="565"/>
        <w:rPr>
          <w:rFonts w:ascii="宋体" w:eastAsia="宋体" w:hAnsi="Times New Roman" w:cs="宋体"/>
          <w:sz w:val="24"/>
          <w:szCs w:val="24"/>
        </w:rPr>
      </w:pPr>
      <w:r>
        <w:rPr>
          <w:rFonts w:ascii="宋体" w:eastAsia="宋体" w:hAnsi="Times New Roman" w:cs="宋体" w:hint="eastAsia"/>
          <w:sz w:val="24"/>
          <w:szCs w:val="24"/>
        </w:rPr>
        <w:t xml:space="preserve">    为了加强对突发性环境污染事故进行紧急预防和快速有效处理，最大限度地减轻事故危害，确保安全文明生产，根据国家相关运行管理标准和公司对污水处理站应急处理的有关要求，结合医院污水处理站的实际情况，特制定本实施方案。</w:t>
      </w:r>
    </w:p>
    <w:p w:rsidR="00695ECB" w:rsidRDefault="008761DB" w:rsidP="001C0BB1">
      <w:pPr>
        <w:pStyle w:val="1"/>
        <w:numPr>
          <w:ilvl w:val="0"/>
          <w:numId w:val="1"/>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组织</w:t>
      </w:r>
    </w:p>
    <w:p w:rsidR="00695ECB" w:rsidRDefault="008761DB" w:rsidP="001C0BB1">
      <w:pPr>
        <w:autoSpaceDE w:val="0"/>
        <w:autoSpaceDN w:val="0"/>
        <w:adjustRightInd w:val="0"/>
        <w:spacing w:beforeLines="50"/>
        <w:ind w:rightChars="269" w:right="565"/>
        <w:rPr>
          <w:rFonts w:ascii="宋体" w:eastAsia="宋体" w:hAnsi="Times New Roman" w:cs="宋体"/>
          <w:sz w:val="24"/>
          <w:szCs w:val="24"/>
        </w:rPr>
      </w:pPr>
      <w:r>
        <w:rPr>
          <w:rFonts w:ascii="宋体" w:eastAsia="宋体" w:hAnsi="Times New Roman" w:cs="宋体" w:hint="eastAsia"/>
          <w:sz w:val="24"/>
          <w:szCs w:val="24"/>
        </w:rPr>
        <w:t xml:space="preserve">    组长：李福胜 </w:t>
      </w:r>
      <w:r>
        <w:rPr>
          <w:rFonts w:ascii="宋体" w:eastAsia="宋体" w:hAnsi="Times New Roman" w:cs="宋体" w:hint="eastAsia"/>
          <w:b/>
          <w:bCs/>
          <w:sz w:val="24"/>
          <w:szCs w:val="24"/>
        </w:rPr>
        <w:t>13621151733</w:t>
      </w:r>
    </w:p>
    <w:p w:rsidR="00695ECB" w:rsidRDefault="008761DB" w:rsidP="001C0BB1">
      <w:pPr>
        <w:autoSpaceDE w:val="0"/>
        <w:autoSpaceDN w:val="0"/>
        <w:adjustRightInd w:val="0"/>
        <w:spacing w:beforeLines="50"/>
        <w:ind w:rightChars="269" w:right="565"/>
        <w:rPr>
          <w:rFonts w:ascii="宋体" w:eastAsia="宋体" w:hAnsi="Times New Roman" w:cs="宋体"/>
          <w:sz w:val="24"/>
          <w:szCs w:val="24"/>
        </w:rPr>
      </w:pPr>
      <w:r>
        <w:rPr>
          <w:rFonts w:ascii="宋体" w:eastAsia="宋体" w:hAnsi="Times New Roman" w:cs="宋体" w:hint="eastAsia"/>
          <w:sz w:val="24"/>
          <w:szCs w:val="24"/>
        </w:rPr>
        <w:t xml:space="preserve">    组员：污水处理站全体人员</w:t>
      </w:r>
    </w:p>
    <w:p w:rsidR="00695ECB" w:rsidRDefault="008761DB" w:rsidP="001C0BB1">
      <w:pPr>
        <w:pStyle w:val="1"/>
        <w:numPr>
          <w:ilvl w:val="0"/>
          <w:numId w:val="1"/>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组长职责</w:t>
      </w:r>
    </w:p>
    <w:p w:rsidR="00695ECB" w:rsidRDefault="008761DB" w:rsidP="001C0BB1">
      <w:pPr>
        <w:autoSpaceDE w:val="0"/>
        <w:autoSpaceDN w:val="0"/>
        <w:adjustRightInd w:val="0"/>
        <w:spacing w:beforeLines="50"/>
        <w:ind w:rightChars="269" w:right="565"/>
        <w:rPr>
          <w:rFonts w:ascii="宋体" w:eastAsia="宋体" w:hAnsi="Times New Roman" w:cs="宋体"/>
          <w:sz w:val="24"/>
          <w:szCs w:val="24"/>
        </w:rPr>
      </w:pPr>
      <w:r>
        <w:rPr>
          <w:rFonts w:ascii="宋体" w:eastAsia="宋体" w:hAnsi="Times New Roman" w:cs="宋体" w:hint="eastAsia"/>
          <w:sz w:val="24"/>
          <w:szCs w:val="24"/>
        </w:rPr>
        <w:t xml:space="preserve">    负责组织 “预案”的制定，组建应急救援队伍并组织实施和演练；检查督促做好突发事件的预防措施和应急救援的各项准备工作。当发生突发事件时，发布和解除应急预案命令，组织指挥应急行动，向上级汇报事故情况，组织事故调查，总结应急经验教训。</w:t>
      </w:r>
    </w:p>
    <w:p w:rsidR="00695ECB" w:rsidRDefault="008761DB" w:rsidP="001C0BB1">
      <w:pPr>
        <w:pStyle w:val="1"/>
        <w:numPr>
          <w:ilvl w:val="0"/>
          <w:numId w:val="1"/>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组员</w:t>
      </w:r>
    </w:p>
    <w:p w:rsidR="00695ECB" w:rsidRDefault="008761DB" w:rsidP="001C0BB1">
      <w:pPr>
        <w:autoSpaceDE w:val="0"/>
        <w:autoSpaceDN w:val="0"/>
        <w:adjustRightInd w:val="0"/>
        <w:spacing w:beforeLines="50"/>
        <w:ind w:rightChars="269" w:right="565"/>
        <w:rPr>
          <w:rFonts w:ascii="宋体" w:eastAsia="宋体" w:hAnsi="Times New Roman" w:cs="宋体"/>
          <w:sz w:val="24"/>
          <w:szCs w:val="24"/>
        </w:rPr>
      </w:pPr>
      <w:r>
        <w:rPr>
          <w:rFonts w:ascii="宋体" w:eastAsia="宋体" w:hAnsi="Times New Roman" w:cs="宋体" w:hint="eastAsia"/>
          <w:sz w:val="24"/>
          <w:szCs w:val="24"/>
        </w:rPr>
        <w:t xml:space="preserve">    负责按照组长安排的工作要求具体实施，服从组长安排， 勤于职守，认真负责。</w:t>
      </w:r>
    </w:p>
    <w:p w:rsidR="00695ECB" w:rsidRDefault="00695ECB" w:rsidP="001C0BB1">
      <w:pPr>
        <w:autoSpaceDE w:val="0"/>
        <w:autoSpaceDN w:val="0"/>
        <w:adjustRightInd w:val="0"/>
        <w:spacing w:beforeLines="50"/>
        <w:ind w:rightChars="269" w:right="565"/>
        <w:rPr>
          <w:rFonts w:ascii="宋体" w:eastAsia="宋体" w:hAnsi="Times New Roman" w:cs="宋体"/>
          <w:sz w:val="24"/>
          <w:szCs w:val="24"/>
        </w:rPr>
      </w:pPr>
    </w:p>
    <w:p w:rsidR="00695ECB" w:rsidRDefault="00695ECB" w:rsidP="001C0BB1">
      <w:pPr>
        <w:autoSpaceDE w:val="0"/>
        <w:autoSpaceDN w:val="0"/>
        <w:adjustRightInd w:val="0"/>
        <w:spacing w:beforeLines="50"/>
        <w:ind w:rightChars="269" w:right="565"/>
        <w:rPr>
          <w:rFonts w:ascii="宋体" w:eastAsia="宋体" w:hAnsi="Times New Roman" w:cs="宋体"/>
          <w:sz w:val="24"/>
          <w:szCs w:val="24"/>
        </w:rPr>
      </w:pPr>
    </w:p>
    <w:p w:rsidR="00695ECB" w:rsidRDefault="008761DB" w:rsidP="001C0BB1">
      <w:pPr>
        <w:autoSpaceDE w:val="0"/>
        <w:autoSpaceDN w:val="0"/>
        <w:adjustRightInd w:val="0"/>
        <w:spacing w:beforeLines="50"/>
        <w:ind w:rightChars="269" w:right="565"/>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695ECB"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Pr="001C0BB1">
        <w:rPr>
          <w:rFonts w:ascii="宋体" w:eastAsia="宋体" w:hAnsi="Times New Roman" w:cs="宋体" w:hint="eastAsia"/>
          <w:sz w:val="24"/>
          <w:szCs w:val="24"/>
        </w:rPr>
        <w:t>年</w:t>
      </w:r>
    </w:p>
    <w:p w:rsidR="00695ECB" w:rsidRDefault="00695ECB" w:rsidP="001C0BB1">
      <w:pPr>
        <w:autoSpaceDE w:val="0"/>
        <w:autoSpaceDN w:val="0"/>
        <w:adjustRightInd w:val="0"/>
        <w:spacing w:beforeLines="50"/>
        <w:ind w:rightChars="269" w:right="565"/>
        <w:jc w:val="right"/>
        <w:rPr>
          <w:rFonts w:ascii="宋体" w:eastAsia="宋体" w:hAnsi="Times New Roman" w:cs="宋体"/>
          <w:sz w:val="24"/>
          <w:szCs w:val="24"/>
        </w:rPr>
      </w:pPr>
    </w:p>
    <w:p w:rsidR="00695ECB" w:rsidRDefault="00695ECB" w:rsidP="001C0BB1">
      <w:pPr>
        <w:autoSpaceDE w:val="0"/>
        <w:autoSpaceDN w:val="0"/>
        <w:adjustRightInd w:val="0"/>
        <w:spacing w:beforeLines="50"/>
        <w:ind w:rightChars="269" w:right="565"/>
        <w:rPr>
          <w:rFonts w:ascii="宋体" w:eastAsia="宋体" w:hAnsi="Times New Roman" w:cs="宋体"/>
          <w:sz w:val="24"/>
          <w:szCs w:val="24"/>
        </w:rPr>
      </w:pPr>
    </w:p>
    <w:p w:rsidR="00695ECB" w:rsidRDefault="008761DB">
      <w:pPr>
        <w:jc w:val="center"/>
        <w:rPr>
          <w:b/>
          <w:sz w:val="44"/>
          <w:szCs w:val="44"/>
        </w:rPr>
      </w:pPr>
      <w:r>
        <w:rPr>
          <w:rFonts w:hint="eastAsia"/>
          <w:b/>
          <w:sz w:val="44"/>
          <w:szCs w:val="44"/>
        </w:rPr>
        <w:t>北京同仁医院污水处理站</w:t>
      </w:r>
    </w:p>
    <w:p w:rsidR="00695ECB" w:rsidRDefault="008761DB">
      <w:pPr>
        <w:jc w:val="center"/>
        <w:rPr>
          <w:b/>
          <w:sz w:val="44"/>
          <w:szCs w:val="44"/>
        </w:rPr>
      </w:pPr>
      <w:r>
        <w:rPr>
          <w:rFonts w:hint="eastAsia"/>
          <w:b/>
          <w:sz w:val="44"/>
          <w:szCs w:val="44"/>
        </w:rPr>
        <w:t>突遇停电应急预案</w:t>
      </w:r>
    </w:p>
    <w:p w:rsidR="00695ECB" w:rsidRDefault="008761DB" w:rsidP="001C0BB1">
      <w:pPr>
        <w:pStyle w:val="1"/>
        <w:numPr>
          <w:ilvl w:val="0"/>
          <w:numId w:val="2"/>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突遇停电，值班人员立即将现场设备手动退出运行状态。</w:t>
      </w:r>
    </w:p>
    <w:p w:rsidR="00695ECB" w:rsidRDefault="008761DB" w:rsidP="001C0BB1">
      <w:pPr>
        <w:pStyle w:val="1"/>
        <w:numPr>
          <w:ilvl w:val="0"/>
          <w:numId w:val="2"/>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检查确认</w:t>
      </w:r>
      <w:r>
        <w:rPr>
          <w:rFonts w:ascii="宋体" w:eastAsia="宋体" w:hAnsi="Times New Roman" w:cs="宋体"/>
          <w:sz w:val="24"/>
          <w:szCs w:val="24"/>
        </w:rPr>
        <w:t>突然停电</w:t>
      </w:r>
      <w:r>
        <w:rPr>
          <w:rFonts w:ascii="宋体" w:eastAsia="宋体" w:hAnsi="Times New Roman" w:cs="宋体" w:hint="eastAsia"/>
          <w:sz w:val="24"/>
          <w:szCs w:val="24"/>
        </w:rPr>
        <w:t>是污水处理站</w:t>
      </w:r>
      <w:r>
        <w:rPr>
          <w:rFonts w:ascii="宋体" w:eastAsia="宋体" w:hAnsi="Times New Roman" w:cs="宋体"/>
          <w:sz w:val="24"/>
          <w:szCs w:val="24"/>
        </w:rPr>
        <w:t>内部原因引起</w:t>
      </w:r>
      <w:r>
        <w:rPr>
          <w:rFonts w:ascii="宋体" w:eastAsia="宋体" w:hAnsi="Times New Roman" w:cs="宋体" w:hint="eastAsia"/>
          <w:sz w:val="24"/>
          <w:szCs w:val="24"/>
        </w:rPr>
        <w:t>的还是医院外部原因引起的。</w:t>
      </w:r>
    </w:p>
    <w:p w:rsidR="00695ECB" w:rsidRDefault="008761DB" w:rsidP="001C0BB1">
      <w:pPr>
        <w:pStyle w:val="1"/>
        <w:numPr>
          <w:ilvl w:val="0"/>
          <w:numId w:val="2"/>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如果是污水站</w:t>
      </w:r>
      <w:r>
        <w:rPr>
          <w:rFonts w:ascii="宋体" w:eastAsia="宋体" w:hAnsi="Times New Roman" w:cs="宋体"/>
          <w:sz w:val="24"/>
          <w:szCs w:val="24"/>
        </w:rPr>
        <w:t>内部原因引起</w:t>
      </w:r>
      <w:r>
        <w:rPr>
          <w:rFonts w:ascii="宋体" w:eastAsia="宋体" w:hAnsi="Times New Roman" w:cs="宋体" w:hint="eastAsia"/>
          <w:sz w:val="24"/>
          <w:szCs w:val="24"/>
        </w:rPr>
        <w:t>的</w:t>
      </w:r>
      <w:r>
        <w:rPr>
          <w:rFonts w:ascii="宋体" w:eastAsia="宋体" w:hAnsi="Times New Roman" w:cs="宋体"/>
          <w:sz w:val="24"/>
          <w:szCs w:val="24"/>
        </w:rPr>
        <w:t>突然停电</w:t>
      </w:r>
      <w:r>
        <w:rPr>
          <w:rFonts w:ascii="宋体" w:eastAsia="宋体" w:hAnsi="Times New Roman" w:cs="宋体" w:hint="eastAsia"/>
          <w:sz w:val="24"/>
          <w:szCs w:val="24"/>
        </w:rPr>
        <w:t>，需要立即检查停电原因，按照安全操作规程进行修复，等检修结束后恢复送电。</w:t>
      </w:r>
    </w:p>
    <w:p w:rsidR="00695ECB" w:rsidRDefault="008761DB" w:rsidP="001C0BB1">
      <w:pPr>
        <w:pStyle w:val="1"/>
        <w:numPr>
          <w:ilvl w:val="0"/>
          <w:numId w:val="2"/>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如果是医院原因引起的</w:t>
      </w:r>
      <w:r>
        <w:rPr>
          <w:rFonts w:ascii="宋体" w:eastAsia="宋体" w:hAnsi="Times New Roman" w:cs="宋体"/>
          <w:sz w:val="24"/>
          <w:szCs w:val="24"/>
        </w:rPr>
        <w:t>突然停电</w:t>
      </w:r>
      <w:r>
        <w:rPr>
          <w:rFonts w:ascii="宋体" w:eastAsia="宋体" w:hAnsi="Times New Roman" w:cs="宋体" w:hint="eastAsia"/>
          <w:sz w:val="24"/>
          <w:szCs w:val="24"/>
        </w:rPr>
        <w:t>，应</w:t>
      </w:r>
      <w:r>
        <w:rPr>
          <w:rFonts w:ascii="宋体" w:eastAsia="宋体" w:hAnsi="Times New Roman" w:cs="宋体"/>
          <w:sz w:val="24"/>
          <w:szCs w:val="24"/>
        </w:rPr>
        <w:t>及时与</w:t>
      </w:r>
      <w:r>
        <w:rPr>
          <w:rFonts w:ascii="宋体" w:eastAsia="宋体" w:hAnsi="Times New Roman" w:cs="宋体" w:hint="eastAsia"/>
          <w:sz w:val="24"/>
          <w:szCs w:val="24"/>
        </w:rPr>
        <w:t>医院</w:t>
      </w:r>
      <w:r>
        <w:rPr>
          <w:rFonts w:ascii="宋体" w:eastAsia="宋体" w:hAnsi="Times New Roman" w:cs="宋体"/>
          <w:sz w:val="24"/>
          <w:szCs w:val="24"/>
        </w:rPr>
        <w:t>联系，弄清</w:t>
      </w:r>
      <w:r>
        <w:rPr>
          <w:rFonts w:ascii="宋体" w:eastAsia="宋体" w:hAnsi="Times New Roman" w:cs="宋体" w:hint="eastAsia"/>
          <w:sz w:val="24"/>
          <w:szCs w:val="24"/>
        </w:rPr>
        <w:t>停电原因和</w:t>
      </w:r>
      <w:r>
        <w:rPr>
          <w:rFonts w:ascii="宋体" w:eastAsia="宋体" w:hAnsi="Times New Roman" w:cs="宋体"/>
          <w:sz w:val="24"/>
          <w:szCs w:val="24"/>
        </w:rPr>
        <w:t>供电时间</w:t>
      </w:r>
      <w:r>
        <w:rPr>
          <w:rFonts w:ascii="宋体" w:eastAsia="宋体" w:hAnsi="Times New Roman" w:cs="宋体" w:hint="eastAsia"/>
          <w:sz w:val="24"/>
          <w:szCs w:val="24"/>
        </w:rPr>
        <w:t>，经医院检修结束后恢复送电。</w:t>
      </w:r>
    </w:p>
    <w:p w:rsidR="00695ECB" w:rsidRDefault="00695ECB">
      <w:pPr>
        <w:pStyle w:val="1"/>
        <w:spacing w:line="240" w:lineRule="auto"/>
        <w:ind w:left="720" w:firstLineChars="0" w:firstLine="0"/>
        <w:jc w:val="left"/>
        <w:rPr>
          <w:rFonts w:ascii="华文楷体" w:eastAsia="华文楷体" w:hAnsi="华文楷体"/>
          <w:sz w:val="28"/>
          <w:szCs w:val="28"/>
        </w:rPr>
      </w:pPr>
    </w:p>
    <w:p w:rsidR="00695ECB" w:rsidRDefault="00695ECB">
      <w:pPr>
        <w:spacing w:line="240" w:lineRule="auto"/>
        <w:ind w:firstLineChars="200" w:firstLine="560"/>
        <w:jc w:val="left"/>
        <w:rPr>
          <w:rFonts w:ascii="华文楷体" w:eastAsia="华文楷体" w:hAnsi="华文楷体"/>
          <w:sz w:val="28"/>
          <w:szCs w:val="28"/>
        </w:rPr>
      </w:pPr>
    </w:p>
    <w:p w:rsidR="00695ECB" w:rsidRDefault="00695ECB">
      <w:pPr>
        <w:spacing w:line="240" w:lineRule="auto"/>
        <w:ind w:firstLineChars="200" w:firstLine="560"/>
        <w:jc w:val="left"/>
        <w:rPr>
          <w:rFonts w:ascii="华文楷体" w:eastAsia="华文楷体" w:hAnsi="华文楷体"/>
          <w:sz w:val="28"/>
          <w:szCs w:val="28"/>
        </w:rPr>
      </w:pPr>
    </w:p>
    <w:p w:rsidR="00695ECB" w:rsidRDefault="001C0BB1">
      <w:pPr>
        <w:spacing w:line="240" w:lineRule="auto"/>
        <w:ind w:firstLineChars="1450" w:firstLine="4060"/>
        <w:jc w:val="left"/>
        <w:rPr>
          <w:rFonts w:ascii="华文楷体" w:eastAsia="华文楷体" w:hAnsi="华文楷体"/>
          <w:sz w:val="28"/>
          <w:szCs w:val="28"/>
        </w:rPr>
      </w:pPr>
      <w:r>
        <w:rPr>
          <w:rFonts w:ascii="华文楷体" w:eastAsia="华文楷体" w:hAnsi="华文楷体" w:hint="eastAsia"/>
          <w:sz w:val="28"/>
          <w:szCs w:val="28"/>
        </w:rPr>
        <w:t>、</w:t>
      </w:r>
    </w:p>
    <w:p w:rsidR="00695ECB" w:rsidRDefault="00695ECB" w:rsidP="001C0BB1">
      <w:pPr>
        <w:autoSpaceDE w:val="0"/>
        <w:autoSpaceDN w:val="0"/>
        <w:adjustRightInd w:val="0"/>
        <w:spacing w:beforeLines="50"/>
        <w:ind w:rightChars="269" w:right="565"/>
        <w:rPr>
          <w:rFonts w:ascii="宋体" w:eastAsia="宋体" w:hAnsi="Times New Roman" w:cs="宋体"/>
          <w:sz w:val="24"/>
          <w:szCs w:val="24"/>
        </w:rPr>
      </w:pPr>
    </w:p>
    <w:p w:rsidR="00695ECB" w:rsidRDefault="008761DB" w:rsidP="001C0BB1">
      <w:pPr>
        <w:autoSpaceDE w:val="0"/>
        <w:autoSpaceDN w:val="0"/>
        <w:adjustRightInd w:val="0"/>
        <w:spacing w:beforeLines="50"/>
        <w:ind w:rightChars="269" w:right="565"/>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695ECB" w:rsidRDefault="00695ECB">
      <w:pPr>
        <w:jc w:val="center"/>
        <w:rPr>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695ECB" w:rsidRDefault="008761DB">
      <w:pPr>
        <w:jc w:val="center"/>
        <w:rPr>
          <w:b/>
          <w:sz w:val="44"/>
          <w:szCs w:val="44"/>
        </w:rPr>
      </w:pPr>
      <w:r>
        <w:rPr>
          <w:rFonts w:hint="eastAsia"/>
          <w:b/>
          <w:sz w:val="44"/>
          <w:szCs w:val="44"/>
        </w:rPr>
        <w:lastRenderedPageBreak/>
        <w:t>北京同仁医院污水处理站</w:t>
      </w:r>
    </w:p>
    <w:p w:rsidR="00695ECB" w:rsidRDefault="008761DB">
      <w:pPr>
        <w:jc w:val="center"/>
        <w:rPr>
          <w:b/>
          <w:sz w:val="44"/>
          <w:szCs w:val="44"/>
        </w:rPr>
      </w:pPr>
      <w:r>
        <w:rPr>
          <w:rFonts w:hint="eastAsia"/>
          <w:b/>
          <w:sz w:val="44"/>
          <w:szCs w:val="44"/>
        </w:rPr>
        <w:t>火灾应急预案</w:t>
      </w:r>
    </w:p>
    <w:p w:rsidR="00695ECB" w:rsidRDefault="008761DB" w:rsidP="001C0BB1">
      <w:pPr>
        <w:pStyle w:val="1"/>
        <w:autoSpaceDE w:val="0"/>
        <w:autoSpaceDN w:val="0"/>
        <w:adjustRightInd w:val="0"/>
        <w:spacing w:beforeLines="50"/>
        <w:ind w:left="420" w:rightChars="269" w:right="565" w:firstLineChars="0" w:firstLine="0"/>
        <w:rPr>
          <w:rFonts w:ascii="宋体" w:eastAsia="宋体" w:hAnsi="Times New Roman" w:cs="宋体"/>
          <w:sz w:val="24"/>
          <w:szCs w:val="24"/>
        </w:rPr>
      </w:pPr>
      <w:r>
        <w:rPr>
          <w:rFonts w:ascii="宋体" w:eastAsia="宋体" w:hAnsi="Times New Roman" w:cs="宋体"/>
          <w:sz w:val="24"/>
          <w:szCs w:val="24"/>
        </w:rPr>
        <w:t>为贯彻</w:t>
      </w:r>
      <w:r>
        <w:rPr>
          <w:rFonts w:ascii="宋体" w:eastAsia="宋体" w:hAnsi="Times New Roman" w:cs="宋体" w:hint="eastAsia"/>
          <w:sz w:val="24"/>
          <w:szCs w:val="24"/>
        </w:rPr>
        <w:t>“</w:t>
      </w:r>
      <w:r>
        <w:rPr>
          <w:rFonts w:ascii="宋体" w:eastAsia="宋体" w:hAnsi="Times New Roman" w:cs="宋体"/>
          <w:sz w:val="24"/>
          <w:szCs w:val="24"/>
        </w:rPr>
        <w:t>预防为主，防消结合</w:t>
      </w:r>
      <w:r>
        <w:rPr>
          <w:rFonts w:ascii="宋体" w:eastAsia="宋体" w:hAnsi="Times New Roman" w:cs="宋体" w:hint="eastAsia"/>
          <w:sz w:val="24"/>
          <w:szCs w:val="24"/>
        </w:rPr>
        <w:t>”</w:t>
      </w:r>
      <w:r>
        <w:rPr>
          <w:rFonts w:ascii="宋体" w:eastAsia="宋体" w:hAnsi="Times New Roman" w:cs="宋体"/>
          <w:sz w:val="24"/>
          <w:szCs w:val="24"/>
        </w:rPr>
        <w:t>的消防安全方针，落实消防安全责任制，确保单位、社会及人民生命财产的安全，防止突发性重大火灾事故发生，并能在事故发生后迅速有效控制处理，</w:t>
      </w:r>
      <w:r>
        <w:rPr>
          <w:rFonts w:ascii="宋体" w:eastAsia="宋体" w:hAnsi="Times New Roman" w:cs="宋体" w:hint="eastAsia"/>
          <w:sz w:val="24"/>
          <w:szCs w:val="24"/>
        </w:rPr>
        <w:t>特制定本预案。</w:t>
      </w:r>
    </w:p>
    <w:p w:rsidR="00695ECB" w:rsidRDefault="008761DB" w:rsidP="001C0BB1">
      <w:pPr>
        <w:pStyle w:val="1"/>
        <w:numPr>
          <w:ilvl w:val="0"/>
          <w:numId w:val="3"/>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事故救援原则：</w:t>
      </w:r>
    </w:p>
    <w:p w:rsidR="00695ECB" w:rsidRDefault="008761DB" w:rsidP="001C0BB1">
      <w:pPr>
        <w:pStyle w:val="1"/>
        <w:numPr>
          <w:ilvl w:val="0"/>
          <w:numId w:val="4"/>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及时控制造成火灾事故的危险源</w:t>
      </w:r>
      <w:r>
        <w:rPr>
          <w:rFonts w:ascii="宋体" w:eastAsia="宋体" w:hAnsi="Times New Roman" w:cs="宋体" w:hint="eastAsia"/>
          <w:sz w:val="24"/>
          <w:szCs w:val="24"/>
        </w:rPr>
        <w:t>；</w:t>
      </w:r>
    </w:p>
    <w:p w:rsidR="00695ECB" w:rsidRDefault="008761DB" w:rsidP="001C0BB1">
      <w:pPr>
        <w:pStyle w:val="1"/>
        <w:numPr>
          <w:ilvl w:val="0"/>
          <w:numId w:val="4"/>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防止火灾事故的扩大；</w:t>
      </w:r>
    </w:p>
    <w:p w:rsidR="00695ECB" w:rsidRDefault="008761DB" w:rsidP="001C0BB1">
      <w:pPr>
        <w:pStyle w:val="1"/>
        <w:numPr>
          <w:ilvl w:val="0"/>
          <w:numId w:val="4"/>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先救人、后灭火。</w:t>
      </w:r>
    </w:p>
    <w:p w:rsidR="00695ECB" w:rsidRDefault="008761DB" w:rsidP="001C0BB1">
      <w:pPr>
        <w:pStyle w:val="1"/>
        <w:numPr>
          <w:ilvl w:val="0"/>
          <w:numId w:val="3"/>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 xml:space="preserve">事故预防措施： </w:t>
      </w:r>
    </w:p>
    <w:p w:rsidR="00695ECB" w:rsidRDefault="008761DB" w:rsidP="001C0BB1">
      <w:pPr>
        <w:pStyle w:val="1"/>
        <w:numPr>
          <w:ilvl w:val="0"/>
          <w:numId w:val="5"/>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运营工必须</w:t>
      </w:r>
      <w:r>
        <w:rPr>
          <w:rFonts w:ascii="宋体" w:eastAsia="宋体" w:hAnsi="Times New Roman" w:cs="宋体"/>
          <w:sz w:val="24"/>
          <w:szCs w:val="24"/>
        </w:rPr>
        <w:t>掌握扑救</w:t>
      </w:r>
      <w:r>
        <w:rPr>
          <w:rFonts w:ascii="宋体" w:eastAsia="宋体" w:hAnsi="Times New Roman" w:cs="宋体" w:hint="eastAsia"/>
          <w:sz w:val="24"/>
          <w:szCs w:val="24"/>
        </w:rPr>
        <w:t>前期</w:t>
      </w:r>
      <w:r>
        <w:rPr>
          <w:rFonts w:ascii="宋体" w:eastAsia="宋体" w:hAnsi="Times New Roman" w:cs="宋体"/>
          <w:sz w:val="24"/>
          <w:szCs w:val="24"/>
        </w:rPr>
        <w:t>火灾的一般常识，必须懂得本岗位的防火要求，否则不准上岗操作。</w:t>
      </w:r>
    </w:p>
    <w:p w:rsidR="00695ECB" w:rsidRDefault="008761DB" w:rsidP="001C0BB1">
      <w:pPr>
        <w:pStyle w:val="1"/>
        <w:numPr>
          <w:ilvl w:val="0"/>
          <w:numId w:val="5"/>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严格遵守</w:t>
      </w:r>
      <w:r>
        <w:rPr>
          <w:rFonts w:ascii="宋体" w:eastAsia="宋体" w:hAnsi="Times New Roman" w:cs="宋体" w:hint="eastAsia"/>
          <w:sz w:val="24"/>
          <w:szCs w:val="24"/>
        </w:rPr>
        <w:t>院</w:t>
      </w:r>
      <w:r>
        <w:rPr>
          <w:rFonts w:ascii="宋体" w:eastAsia="宋体" w:hAnsi="Times New Roman" w:cs="宋体"/>
          <w:sz w:val="24"/>
          <w:szCs w:val="24"/>
        </w:rPr>
        <w:t>内的各项防火制度</w:t>
      </w:r>
      <w:r>
        <w:rPr>
          <w:rFonts w:ascii="宋体" w:eastAsia="宋体" w:hAnsi="Times New Roman" w:cs="宋体" w:hint="eastAsia"/>
          <w:sz w:val="24"/>
          <w:szCs w:val="24"/>
        </w:rPr>
        <w:t>，</w:t>
      </w:r>
      <w:r>
        <w:rPr>
          <w:rFonts w:ascii="宋体" w:eastAsia="宋体" w:hAnsi="Times New Roman" w:cs="宋体"/>
          <w:sz w:val="24"/>
          <w:szCs w:val="24"/>
        </w:rPr>
        <w:t>保持室内完好、整洁、不准堆放可燃物。</w:t>
      </w:r>
    </w:p>
    <w:p w:rsidR="00695ECB" w:rsidRDefault="008761DB" w:rsidP="001C0BB1">
      <w:pPr>
        <w:pStyle w:val="1"/>
        <w:numPr>
          <w:ilvl w:val="0"/>
          <w:numId w:val="5"/>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经常检查本岗位的防火安全</w:t>
      </w:r>
      <w:r>
        <w:rPr>
          <w:rFonts w:ascii="宋体" w:eastAsia="宋体" w:hAnsi="Times New Roman" w:cs="宋体" w:hint="eastAsia"/>
          <w:sz w:val="24"/>
          <w:szCs w:val="24"/>
        </w:rPr>
        <w:t>隐患</w:t>
      </w:r>
      <w:r>
        <w:rPr>
          <w:rFonts w:ascii="宋体" w:eastAsia="宋体" w:hAnsi="Times New Roman" w:cs="宋体"/>
          <w:sz w:val="24"/>
          <w:szCs w:val="24"/>
        </w:rPr>
        <w:t>，发现隐患及时处理并</w:t>
      </w:r>
      <w:r>
        <w:rPr>
          <w:rFonts w:ascii="宋体" w:eastAsia="宋体" w:hAnsi="Times New Roman" w:cs="宋体" w:hint="eastAsia"/>
          <w:sz w:val="24"/>
          <w:szCs w:val="24"/>
        </w:rPr>
        <w:t>上</w:t>
      </w:r>
      <w:r>
        <w:rPr>
          <w:rFonts w:ascii="宋体" w:eastAsia="宋体" w:hAnsi="Times New Roman" w:cs="宋体"/>
          <w:sz w:val="24"/>
          <w:szCs w:val="24"/>
        </w:rPr>
        <w:t>报</w:t>
      </w:r>
      <w:r>
        <w:rPr>
          <w:rFonts w:ascii="宋体" w:eastAsia="宋体" w:hAnsi="Times New Roman" w:cs="宋体" w:hint="eastAsia"/>
          <w:sz w:val="24"/>
          <w:szCs w:val="24"/>
        </w:rPr>
        <w:t>相关</w:t>
      </w:r>
      <w:r>
        <w:rPr>
          <w:rFonts w:ascii="宋体" w:eastAsia="宋体" w:hAnsi="Times New Roman" w:cs="宋体"/>
          <w:sz w:val="24"/>
          <w:szCs w:val="24"/>
        </w:rPr>
        <w:t>部门。</w:t>
      </w:r>
    </w:p>
    <w:p w:rsidR="00695ECB" w:rsidRDefault="008761DB" w:rsidP="001C0BB1">
      <w:pPr>
        <w:pStyle w:val="1"/>
        <w:numPr>
          <w:ilvl w:val="0"/>
          <w:numId w:val="5"/>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认真保管好消防器材，未经防火部门许可，消防器材不得挪作它用。</w:t>
      </w:r>
    </w:p>
    <w:p w:rsidR="00695ECB" w:rsidRDefault="008761DB" w:rsidP="001C0BB1">
      <w:pPr>
        <w:pStyle w:val="1"/>
        <w:numPr>
          <w:ilvl w:val="0"/>
          <w:numId w:val="3"/>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事故应急措施及注意事项：</w:t>
      </w:r>
    </w:p>
    <w:p w:rsidR="00695ECB" w:rsidRDefault="008761DB" w:rsidP="001C0BB1">
      <w:pPr>
        <w:pStyle w:val="1"/>
        <w:numPr>
          <w:ilvl w:val="0"/>
          <w:numId w:val="6"/>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火灾初期</w:t>
      </w:r>
      <w:r>
        <w:rPr>
          <w:rFonts w:ascii="宋体" w:eastAsia="宋体" w:hAnsi="Times New Roman" w:cs="宋体" w:hint="eastAsia"/>
          <w:sz w:val="24"/>
          <w:szCs w:val="24"/>
        </w:rPr>
        <w:t>，</w:t>
      </w:r>
      <w:r>
        <w:rPr>
          <w:rFonts w:ascii="宋体" w:eastAsia="宋体" w:hAnsi="Times New Roman" w:cs="宋体"/>
          <w:sz w:val="24"/>
          <w:szCs w:val="24"/>
        </w:rPr>
        <w:t>当班人员立即向组长汇报，立即拨打119火警电话，在事故处理过程中随时保持与</w:t>
      </w:r>
      <w:r>
        <w:rPr>
          <w:rFonts w:ascii="宋体" w:eastAsia="宋体" w:hAnsi="Times New Roman" w:cs="宋体" w:hint="eastAsia"/>
          <w:sz w:val="24"/>
          <w:szCs w:val="24"/>
        </w:rPr>
        <w:t>应急</w:t>
      </w:r>
      <w:r>
        <w:rPr>
          <w:rFonts w:ascii="宋体" w:eastAsia="宋体" w:hAnsi="Times New Roman" w:cs="宋体"/>
          <w:sz w:val="24"/>
          <w:szCs w:val="24"/>
        </w:rPr>
        <w:t>小组的联系。</w:t>
      </w:r>
      <w:r>
        <w:rPr>
          <w:rFonts w:ascii="宋体" w:eastAsia="宋体" w:hAnsi="Times New Roman" w:cs="宋体" w:hint="eastAsia"/>
          <w:sz w:val="24"/>
          <w:szCs w:val="24"/>
        </w:rPr>
        <w:t>运营工应</w:t>
      </w:r>
      <w:r>
        <w:rPr>
          <w:rFonts w:ascii="宋体" w:eastAsia="宋体" w:hAnsi="Times New Roman" w:cs="宋体"/>
          <w:sz w:val="24"/>
          <w:szCs w:val="24"/>
        </w:rPr>
        <w:t>佩戴好消防防护用品，进入现场使用灭火器</w:t>
      </w:r>
      <w:r>
        <w:rPr>
          <w:rFonts w:ascii="宋体" w:eastAsia="宋体" w:hAnsi="Times New Roman" w:cs="宋体" w:hint="eastAsia"/>
          <w:sz w:val="24"/>
          <w:szCs w:val="24"/>
        </w:rPr>
        <w:t>进行</w:t>
      </w:r>
      <w:r>
        <w:rPr>
          <w:rFonts w:ascii="宋体" w:eastAsia="宋体" w:hAnsi="Times New Roman" w:cs="宋体"/>
          <w:sz w:val="24"/>
          <w:szCs w:val="24"/>
        </w:rPr>
        <w:t>初期</w:t>
      </w:r>
      <w:r>
        <w:rPr>
          <w:rFonts w:ascii="宋体" w:eastAsia="宋体" w:hAnsi="Times New Roman" w:cs="宋体" w:hint="eastAsia"/>
          <w:sz w:val="24"/>
          <w:szCs w:val="24"/>
        </w:rPr>
        <w:t>灭火，防止火灾扩大化</w:t>
      </w:r>
      <w:r>
        <w:rPr>
          <w:rFonts w:ascii="宋体" w:eastAsia="宋体" w:hAnsi="Times New Roman" w:cs="宋体"/>
          <w:sz w:val="24"/>
          <w:szCs w:val="24"/>
        </w:rPr>
        <w:t>。</w:t>
      </w:r>
    </w:p>
    <w:p w:rsidR="00695ECB" w:rsidRDefault="008761DB" w:rsidP="001C0BB1">
      <w:pPr>
        <w:pStyle w:val="1"/>
        <w:numPr>
          <w:ilvl w:val="0"/>
          <w:numId w:val="6"/>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引导救援力量进入现场施救</w:t>
      </w:r>
      <w:r>
        <w:rPr>
          <w:rFonts w:ascii="宋体" w:eastAsia="宋体" w:hAnsi="Times New Roman" w:cs="宋体" w:hint="eastAsia"/>
          <w:sz w:val="24"/>
          <w:szCs w:val="24"/>
        </w:rPr>
        <w:t>，并</w:t>
      </w:r>
      <w:r>
        <w:rPr>
          <w:rFonts w:ascii="宋体" w:eastAsia="宋体" w:hAnsi="Times New Roman" w:cs="宋体"/>
          <w:sz w:val="24"/>
          <w:szCs w:val="24"/>
        </w:rPr>
        <w:t>根据火焰辐射热所涉及到的范围建立警戒区，并在通往事故现场的主要干道上实行交通管制。</w:t>
      </w:r>
    </w:p>
    <w:p w:rsidR="00695ECB" w:rsidRDefault="008761DB" w:rsidP="001C0BB1">
      <w:pPr>
        <w:pStyle w:val="1"/>
        <w:numPr>
          <w:ilvl w:val="0"/>
          <w:numId w:val="6"/>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待应急救援行动结束后，由事故应急指挥小组配合有关部门对现场</w:t>
      </w:r>
      <w:r>
        <w:rPr>
          <w:rFonts w:ascii="宋体" w:eastAsia="宋体" w:hAnsi="Times New Roman" w:cs="宋体"/>
          <w:sz w:val="24"/>
          <w:szCs w:val="24"/>
        </w:rPr>
        <w:lastRenderedPageBreak/>
        <w:t>进行检定，确定是否能够结束紧急状态并正式宣布。组织重新进入人员调查损坏区域，开始对事故原因进行调查总结，并评价事故损失，组织力量进行污染区的清消、恢复。指导有关岗位人员做好记录（起火时间、参加扑救人员，核对消防器材的数量等），整理后上报有关部门。</w:t>
      </w:r>
    </w:p>
    <w:p w:rsidR="00695ECB" w:rsidRDefault="008761DB" w:rsidP="001C0BB1">
      <w:pPr>
        <w:pStyle w:val="1"/>
        <w:numPr>
          <w:ilvl w:val="0"/>
          <w:numId w:val="6"/>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sz w:val="24"/>
          <w:szCs w:val="24"/>
        </w:rPr>
        <w:t>通知或联系有关部门安排人员清理现场、打扫卫生。</w:t>
      </w:r>
    </w:p>
    <w:p w:rsidR="00695ECB" w:rsidRDefault="00695ECB">
      <w:pPr>
        <w:spacing w:line="240" w:lineRule="auto"/>
        <w:ind w:firstLineChars="200" w:firstLine="560"/>
        <w:jc w:val="left"/>
        <w:rPr>
          <w:rFonts w:ascii="华文楷体" w:eastAsia="华文楷体" w:hAnsi="华文楷体"/>
          <w:sz w:val="28"/>
          <w:szCs w:val="28"/>
        </w:rPr>
      </w:pPr>
    </w:p>
    <w:p w:rsidR="00695ECB" w:rsidRDefault="00695ECB">
      <w:pPr>
        <w:spacing w:line="240" w:lineRule="auto"/>
        <w:ind w:firstLineChars="200" w:firstLine="560"/>
        <w:jc w:val="left"/>
        <w:rPr>
          <w:rFonts w:ascii="华文楷体" w:eastAsia="华文楷体" w:hAnsi="华文楷体"/>
          <w:sz w:val="28"/>
          <w:szCs w:val="28"/>
        </w:rPr>
      </w:pPr>
    </w:p>
    <w:p w:rsidR="00695ECB" w:rsidRDefault="00695ECB">
      <w:pPr>
        <w:spacing w:line="240" w:lineRule="auto"/>
        <w:ind w:firstLineChars="200" w:firstLine="5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right"/>
        <w:rPr>
          <w:rFonts w:ascii="华文楷体" w:eastAsia="华文楷体" w:hAnsi="华文楷体"/>
          <w:sz w:val="28"/>
          <w:szCs w:val="28"/>
        </w:rPr>
      </w:pPr>
    </w:p>
    <w:p w:rsidR="00695ECB" w:rsidRDefault="00695ECB">
      <w:pPr>
        <w:spacing w:line="240" w:lineRule="auto"/>
        <w:ind w:firstLineChars="1450" w:firstLine="4060"/>
        <w:jc w:val="right"/>
        <w:rPr>
          <w:rFonts w:ascii="华文楷体" w:eastAsia="华文楷体" w:hAnsi="华文楷体"/>
          <w:sz w:val="28"/>
          <w:szCs w:val="28"/>
        </w:rPr>
      </w:pPr>
    </w:p>
    <w:p w:rsidR="00695ECB" w:rsidRDefault="00695ECB">
      <w:pPr>
        <w:spacing w:line="240" w:lineRule="auto"/>
        <w:ind w:firstLineChars="1450" w:firstLine="4060"/>
        <w:jc w:val="righ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695ECB" w:rsidRPr="001C0BB1" w:rsidRDefault="00695ECB" w:rsidP="001C0BB1">
      <w:pPr>
        <w:spacing w:line="240" w:lineRule="auto"/>
        <w:ind w:firstLineChars="1450" w:firstLine="6405"/>
        <w:jc w:val="center"/>
        <w:rPr>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695ECB" w:rsidRDefault="008761DB">
      <w:pPr>
        <w:jc w:val="center"/>
        <w:rPr>
          <w:b/>
          <w:sz w:val="44"/>
          <w:szCs w:val="44"/>
        </w:rPr>
      </w:pPr>
      <w:r>
        <w:rPr>
          <w:rFonts w:hint="eastAsia"/>
          <w:b/>
          <w:sz w:val="44"/>
          <w:szCs w:val="44"/>
        </w:rPr>
        <w:lastRenderedPageBreak/>
        <w:t>北京同仁医院污水处理站</w:t>
      </w:r>
    </w:p>
    <w:p w:rsidR="00695ECB" w:rsidRDefault="008761DB">
      <w:pPr>
        <w:jc w:val="center"/>
        <w:rPr>
          <w:b/>
          <w:sz w:val="44"/>
          <w:szCs w:val="44"/>
        </w:rPr>
      </w:pPr>
      <w:r>
        <w:rPr>
          <w:b/>
          <w:sz w:val="44"/>
          <w:szCs w:val="44"/>
        </w:rPr>
        <w:t>紧急环境污染事故</w:t>
      </w:r>
      <w:r>
        <w:rPr>
          <w:rFonts w:hint="eastAsia"/>
          <w:b/>
          <w:sz w:val="44"/>
          <w:szCs w:val="44"/>
        </w:rPr>
        <w:t>应急预案</w:t>
      </w:r>
    </w:p>
    <w:p w:rsidR="00695ECB" w:rsidRDefault="008761DB" w:rsidP="001C0BB1">
      <w:pPr>
        <w:pStyle w:val="1"/>
        <w:autoSpaceDE w:val="0"/>
        <w:autoSpaceDN w:val="0"/>
        <w:adjustRightInd w:val="0"/>
        <w:spacing w:beforeLines="50"/>
        <w:ind w:left="420" w:rightChars="269" w:right="565" w:firstLineChars="0" w:firstLine="0"/>
        <w:rPr>
          <w:rFonts w:ascii="宋体" w:eastAsia="宋体" w:hAnsi="Times New Roman" w:cs="宋体"/>
          <w:bCs/>
          <w:sz w:val="24"/>
          <w:szCs w:val="24"/>
        </w:rPr>
      </w:pPr>
      <w:r>
        <w:rPr>
          <w:rFonts w:ascii="宋体" w:eastAsia="宋体" w:hAnsi="Times New Roman" w:cs="宋体"/>
          <w:bCs/>
          <w:sz w:val="24"/>
          <w:szCs w:val="24"/>
        </w:rPr>
        <w:t>为了加强对突发性环境污染事故进行紧急预防和快速有效处理，最大限度地减轻事故危害、保障人民生命财产和环境安全，特制定本实施方案。</w:t>
      </w:r>
    </w:p>
    <w:p w:rsidR="00695ECB" w:rsidRDefault="008761DB" w:rsidP="001C0BB1">
      <w:pPr>
        <w:pStyle w:val="1"/>
        <w:numPr>
          <w:ilvl w:val="0"/>
          <w:numId w:val="7"/>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bCs/>
          <w:sz w:val="24"/>
          <w:szCs w:val="24"/>
        </w:rPr>
        <w:t>预防污染事故措施：</w:t>
      </w:r>
    </w:p>
    <w:p w:rsidR="00695ECB" w:rsidRDefault="008761DB" w:rsidP="001C0BB1">
      <w:pPr>
        <w:pStyle w:val="1"/>
        <w:numPr>
          <w:ilvl w:val="0"/>
          <w:numId w:val="8"/>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运营工</w:t>
      </w:r>
      <w:r>
        <w:rPr>
          <w:rFonts w:ascii="宋体" w:eastAsia="宋体" w:hAnsi="Times New Roman" w:cs="宋体"/>
          <w:sz w:val="24"/>
          <w:szCs w:val="24"/>
        </w:rPr>
        <w:t>须严格遵守规范操作，避免事故的发生</w:t>
      </w:r>
      <w:r>
        <w:rPr>
          <w:rFonts w:ascii="宋体" w:eastAsia="宋体" w:hAnsi="Times New Roman" w:cs="宋体" w:hint="eastAsia"/>
          <w:sz w:val="24"/>
          <w:szCs w:val="24"/>
        </w:rPr>
        <w:t>。</w:t>
      </w:r>
    </w:p>
    <w:p w:rsidR="00695ECB" w:rsidRDefault="008761DB" w:rsidP="001C0BB1">
      <w:pPr>
        <w:pStyle w:val="1"/>
        <w:numPr>
          <w:ilvl w:val="0"/>
          <w:numId w:val="8"/>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运营工</w:t>
      </w:r>
      <w:r>
        <w:rPr>
          <w:rFonts w:ascii="宋体" w:eastAsia="宋体" w:hAnsi="Times New Roman" w:cs="宋体"/>
          <w:sz w:val="24"/>
          <w:szCs w:val="24"/>
        </w:rPr>
        <w:t>须定时抽取出水水样</w:t>
      </w:r>
      <w:r>
        <w:rPr>
          <w:rFonts w:ascii="宋体" w:eastAsia="宋体" w:hAnsi="Times New Roman" w:cs="宋体" w:hint="eastAsia"/>
          <w:sz w:val="24"/>
          <w:szCs w:val="24"/>
        </w:rPr>
        <w:t>检测余氯</w:t>
      </w:r>
      <w:r>
        <w:rPr>
          <w:rFonts w:ascii="宋体" w:eastAsia="宋体" w:hAnsi="Times New Roman" w:cs="宋体"/>
          <w:sz w:val="24"/>
          <w:szCs w:val="24"/>
        </w:rPr>
        <w:t>，</w:t>
      </w:r>
      <w:r>
        <w:rPr>
          <w:rFonts w:ascii="宋体" w:eastAsia="宋体" w:hAnsi="Times New Roman" w:cs="宋体" w:hint="eastAsia"/>
          <w:sz w:val="24"/>
          <w:szCs w:val="24"/>
        </w:rPr>
        <w:t>发现数值超标，及时启动预案。</w:t>
      </w:r>
    </w:p>
    <w:p w:rsidR="00695ECB" w:rsidRDefault="008761DB" w:rsidP="001C0BB1">
      <w:pPr>
        <w:pStyle w:val="1"/>
        <w:numPr>
          <w:ilvl w:val="0"/>
          <w:numId w:val="7"/>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bCs/>
          <w:sz w:val="24"/>
          <w:szCs w:val="24"/>
        </w:rPr>
        <w:t>处理污染事故措施：</w:t>
      </w:r>
    </w:p>
    <w:p w:rsidR="00695ECB" w:rsidRDefault="008761DB" w:rsidP="001C0BB1">
      <w:pPr>
        <w:pStyle w:val="1"/>
        <w:numPr>
          <w:ilvl w:val="0"/>
          <w:numId w:val="9"/>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发现出水水质超标，立即通知院方领导和运营服务中心，减少进水量。</w:t>
      </w:r>
    </w:p>
    <w:p w:rsidR="00695ECB" w:rsidRDefault="008761DB" w:rsidP="001C0BB1">
      <w:pPr>
        <w:pStyle w:val="1"/>
        <w:numPr>
          <w:ilvl w:val="0"/>
          <w:numId w:val="9"/>
        </w:numPr>
        <w:autoSpaceDE w:val="0"/>
        <w:autoSpaceDN w:val="0"/>
        <w:adjustRightInd w:val="0"/>
        <w:spacing w:beforeLines="50"/>
        <w:ind w:rightChars="269" w:right="565" w:firstLineChars="0"/>
        <w:rPr>
          <w:rFonts w:ascii="宋体" w:eastAsia="宋体" w:hAnsi="Times New Roman" w:cs="宋体"/>
          <w:sz w:val="24"/>
          <w:szCs w:val="24"/>
        </w:rPr>
      </w:pPr>
      <w:r>
        <w:rPr>
          <w:rFonts w:ascii="宋体" w:eastAsia="宋体" w:hAnsi="Times New Roman" w:cs="宋体" w:hint="eastAsia"/>
          <w:sz w:val="24"/>
          <w:szCs w:val="24"/>
        </w:rPr>
        <w:t>加大检测频次，分析超标原因，根据原因调整进水量、投药量等，以最短时间使工艺恢复运行、出水水质达到正常排放标准。</w:t>
      </w:r>
    </w:p>
    <w:p w:rsidR="00695ECB" w:rsidRDefault="00695ECB">
      <w:pPr>
        <w:pStyle w:val="1"/>
        <w:spacing w:line="240" w:lineRule="auto"/>
        <w:ind w:left="720" w:firstLineChars="0" w:firstLine="0"/>
        <w:jc w:val="left"/>
        <w:rPr>
          <w:rFonts w:ascii="华文楷体" w:eastAsia="华文楷体" w:hAnsi="华文楷体"/>
          <w:sz w:val="28"/>
          <w:szCs w:val="28"/>
        </w:rPr>
      </w:pPr>
    </w:p>
    <w:p w:rsidR="00695ECB" w:rsidRDefault="00695ECB">
      <w:pPr>
        <w:spacing w:line="240" w:lineRule="auto"/>
        <w:ind w:firstLineChars="200" w:firstLine="560"/>
        <w:jc w:val="left"/>
        <w:rPr>
          <w:rFonts w:ascii="华文楷体" w:eastAsia="华文楷体" w:hAnsi="华文楷体"/>
          <w:sz w:val="28"/>
          <w:szCs w:val="28"/>
        </w:rPr>
      </w:pPr>
    </w:p>
    <w:p w:rsidR="00695ECB" w:rsidRDefault="00695ECB">
      <w:pPr>
        <w:spacing w:line="240" w:lineRule="auto"/>
        <w:jc w:val="left"/>
        <w:rPr>
          <w:rFonts w:ascii="华文楷体" w:eastAsia="华文楷体" w:hAnsi="华文楷体"/>
          <w:sz w:val="28"/>
          <w:szCs w:val="28"/>
        </w:rPr>
      </w:pPr>
    </w:p>
    <w:p w:rsidR="00783B71" w:rsidRDefault="00783B71">
      <w:pPr>
        <w:spacing w:line="240" w:lineRule="auto"/>
        <w:jc w:val="left"/>
        <w:rPr>
          <w:rFonts w:ascii="华文楷体" w:eastAsia="华文楷体" w:hAnsi="华文楷体"/>
          <w:sz w:val="28"/>
          <w:szCs w:val="28"/>
        </w:rPr>
      </w:pPr>
    </w:p>
    <w:p w:rsidR="00783B71" w:rsidRDefault="00783B71">
      <w:pPr>
        <w:spacing w:line="240" w:lineRule="auto"/>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Pr>
          <w:rFonts w:ascii="宋体" w:eastAsia="宋体" w:hAnsi="Times New Roman" w:cs="宋体" w:hint="eastAsia"/>
          <w:sz w:val="24"/>
          <w:szCs w:val="24"/>
        </w:rPr>
        <w:t xml:space="preserve">           </w:t>
      </w: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783B71" w:rsidRDefault="00783B71">
      <w:pPr>
        <w:jc w:val="center"/>
        <w:rPr>
          <w:rFonts w:ascii="宋体" w:eastAsia="宋体" w:hAnsi="Times New Roman" w:cs="宋体"/>
          <w:sz w:val="24"/>
          <w:szCs w:val="24"/>
        </w:rPr>
      </w:pPr>
    </w:p>
    <w:p w:rsidR="00695ECB" w:rsidRDefault="008761DB">
      <w:pPr>
        <w:jc w:val="center"/>
        <w:rPr>
          <w:b/>
          <w:sz w:val="44"/>
          <w:szCs w:val="44"/>
        </w:rPr>
      </w:pPr>
      <w:r>
        <w:rPr>
          <w:rFonts w:ascii="华文楷体" w:eastAsia="华文楷体" w:hAnsi="华文楷体"/>
          <w:sz w:val="28"/>
          <w:szCs w:val="28"/>
        </w:rPr>
        <w:br w:type="page"/>
      </w:r>
      <w:r>
        <w:rPr>
          <w:rFonts w:eastAsia="华文楷体" w:hint="eastAsia"/>
          <w:b/>
          <w:sz w:val="44"/>
          <w:szCs w:val="44"/>
        </w:rPr>
        <w:lastRenderedPageBreak/>
        <w:t>北京同仁</w:t>
      </w:r>
      <w:r>
        <w:rPr>
          <w:rFonts w:hint="eastAsia"/>
          <w:b/>
          <w:sz w:val="44"/>
          <w:szCs w:val="44"/>
        </w:rPr>
        <w:t>医院污水处理站</w:t>
      </w:r>
    </w:p>
    <w:p w:rsidR="00695ECB" w:rsidRDefault="008761DB">
      <w:pPr>
        <w:jc w:val="center"/>
        <w:rPr>
          <w:b/>
          <w:sz w:val="44"/>
          <w:szCs w:val="44"/>
        </w:rPr>
      </w:pPr>
      <w:r>
        <w:rPr>
          <w:rFonts w:hint="eastAsia"/>
          <w:b/>
          <w:sz w:val="44"/>
          <w:szCs w:val="44"/>
        </w:rPr>
        <w:t>毒气中毒应急预案</w:t>
      </w:r>
    </w:p>
    <w:p w:rsidR="00695ECB" w:rsidRDefault="008761DB" w:rsidP="001C0BB1">
      <w:pPr>
        <w:pStyle w:val="1"/>
        <w:numPr>
          <w:ilvl w:val="0"/>
          <w:numId w:val="10"/>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中毒气事故发生后</w:t>
      </w:r>
      <w:r>
        <w:rPr>
          <w:rFonts w:ascii="宋体" w:eastAsia="宋体" w:hAnsi="Times New Roman" w:cs="宋体"/>
          <w:bCs/>
          <w:sz w:val="24"/>
          <w:szCs w:val="24"/>
        </w:rPr>
        <w:t>，应采取紧急抢救措施</w:t>
      </w:r>
      <w:r>
        <w:rPr>
          <w:rFonts w:ascii="宋体" w:eastAsia="宋体" w:hAnsi="Times New Roman" w:cs="宋体" w:hint="eastAsia"/>
          <w:bCs/>
          <w:sz w:val="24"/>
          <w:szCs w:val="24"/>
        </w:rPr>
        <w:t>，救护得当并立即上报上级领导。</w:t>
      </w:r>
    </w:p>
    <w:p w:rsidR="00695ECB" w:rsidRDefault="008761DB" w:rsidP="001C0BB1">
      <w:pPr>
        <w:pStyle w:val="1"/>
        <w:numPr>
          <w:ilvl w:val="0"/>
          <w:numId w:val="10"/>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bCs/>
          <w:sz w:val="24"/>
          <w:szCs w:val="24"/>
        </w:rPr>
        <w:t>如发现有人在池</w:t>
      </w:r>
      <w:r>
        <w:rPr>
          <w:rFonts w:ascii="宋体" w:eastAsia="宋体" w:hAnsi="Times New Roman" w:cs="宋体" w:hint="eastAsia"/>
          <w:bCs/>
          <w:sz w:val="24"/>
          <w:szCs w:val="24"/>
        </w:rPr>
        <w:t>（井）</w:t>
      </w:r>
      <w:r>
        <w:rPr>
          <w:rFonts w:ascii="宋体" w:eastAsia="宋体" w:hAnsi="Times New Roman" w:cs="宋体"/>
          <w:bCs/>
          <w:sz w:val="24"/>
          <w:szCs w:val="24"/>
        </w:rPr>
        <w:t>中昏倒，首先应采取各种办法向池</w:t>
      </w:r>
      <w:r>
        <w:rPr>
          <w:rFonts w:ascii="宋体" w:eastAsia="宋体" w:hAnsi="Times New Roman" w:cs="宋体" w:hint="eastAsia"/>
          <w:bCs/>
          <w:sz w:val="24"/>
          <w:szCs w:val="24"/>
        </w:rPr>
        <w:t>（井）</w:t>
      </w:r>
      <w:r>
        <w:rPr>
          <w:rFonts w:ascii="宋体" w:eastAsia="宋体" w:hAnsi="Times New Roman" w:cs="宋体"/>
          <w:bCs/>
          <w:sz w:val="24"/>
          <w:szCs w:val="24"/>
        </w:rPr>
        <w:t>内通风，如用鼓风机等往池内鼓风，尽快排除残留沼气或其他有害气体。切不可盲目下池</w:t>
      </w:r>
      <w:r>
        <w:rPr>
          <w:rFonts w:ascii="宋体" w:eastAsia="宋体" w:hAnsi="Times New Roman" w:cs="宋体" w:hint="eastAsia"/>
          <w:bCs/>
          <w:sz w:val="24"/>
          <w:szCs w:val="24"/>
        </w:rPr>
        <w:t>/井</w:t>
      </w:r>
      <w:r>
        <w:rPr>
          <w:rFonts w:ascii="宋体" w:eastAsia="宋体" w:hAnsi="Times New Roman" w:cs="宋体"/>
          <w:bCs/>
          <w:sz w:val="24"/>
          <w:szCs w:val="24"/>
        </w:rPr>
        <w:t>抢救，如下池</w:t>
      </w:r>
      <w:r>
        <w:rPr>
          <w:rFonts w:ascii="宋体" w:eastAsia="宋体" w:hAnsi="Times New Roman" w:cs="宋体" w:hint="eastAsia"/>
          <w:bCs/>
          <w:sz w:val="24"/>
          <w:szCs w:val="24"/>
        </w:rPr>
        <w:t>（井）</w:t>
      </w:r>
      <w:r>
        <w:rPr>
          <w:rFonts w:ascii="宋体" w:eastAsia="宋体" w:hAnsi="Times New Roman" w:cs="宋体"/>
          <w:bCs/>
          <w:sz w:val="24"/>
          <w:szCs w:val="24"/>
        </w:rPr>
        <w:t>抢救，必须将下池人员用绳拴好，</w:t>
      </w:r>
      <w:r>
        <w:rPr>
          <w:rFonts w:ascii="宋体" w:eastAsia="宋体" w:hAnsi="Times New Roman" w:cs="宋体" w:hint="eastAsia"/>
          <w:bCs/>
          <w:sz w:val="24"/>
          <w:szCs w:val="24"/>
        </w:rPr>
        <w:t>入</w:t>
      </w:r>
      <w:r>
        <w:rPr>
          <w:rFonts w:ascii="宋体" w:eastAsia="宋体" w:hAnsi="Times New Roman" w:cs="宋体"/>
          <w:bCs/>
          <w:sz w:val="24"/>
          <w:szCs w:val="24"/>
        </w:rPr>
        <w:t>池前要进行深呼吸或口含通气管，通气管的一端放在池外。抢救动作要迅速，切勿慌张以免造成连续中毒。</w:t>
      </w:r>
    </w:p>
    <w:p w:rsidR="00695ECB" w:rsidRDefault="008761DB" w:rsidP="001C0BB1">
      <w:pPr>
        <w:pStyle w:val="1"/>
        <w:numPr>
          <w:ilvl w:val="0"/>
          <w:numId w:val="10"/>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现场迅速对伤害情况做出简单诊断，观察呼吸是否存在，摸颈部或腹股沟的大动脉有没有搏动，看瞳孔是否放大，在分情况处理。</w:t>
      </w:r>
    </w:p>
    <w:p w:rsidR="00695ECB" w:rsidRDefault="008761DB" w:rsidP="001C0BB1">
      <w:pPr>
        <w:pStyle w:val="1"/>
        <w:numPr>
          <w:ilvl w:val="0"/>
          <w:numId w:val="10"/>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伤者神智清醒，但有气力，头昏、心慌、出冷汗、恶心、呕吐等此症状的，应使病人就地安静仰卧，保持空气流通，注意保暖，如情况出现恶化，并立即拨打120。</w:t>
      </w:r>
    </w:p>
    <w:p w:rsidR="00695ECB" w:rsidRDefault="008761DB" w:rsidP="001C0BB1">
      <w:pPr>
        <w:pStyle w:val="1"/>
        <w:numPr>
          <w:ilvl w:val="0"/>
          <w:numId w:val="10"/>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病人处于假死症状，实施人工呼吸法或心脏挤压法，或者两种方法同时抢救，在送往急救的途中，也不能停止急救工作。</w:t>
      </w:r>
    </w:p>
    <w:p w:rsidR="00695ECB" w:rsidRDefault="00695ECB" w:rsidP="001C0BB1">
      <w:pPr>
        <w:autoSpaceDE w:val="0"/>
        <w:autoSpaceDN w:val="0"/>
        <w:adjustRightInd w:val="0"/>
        <w:spacing w:beforeLines="50"/>
        <w:ind w:rightChars="269" w:right="565"/>
        <w:rPr>
          <w:rFonts w:ascii="宋体" w:eastAsia="宋体" w:hAnsi="Times New Roman" w:cs="宋体"/>
          <w:bCs/>
          <w:sz w:val="24"/>
          <w:szCs w:val="24"/>
        </w:rPr>
      </w:pPr>
    </w:p>
    <w:p w:rsidR="00695ECB" w:rsidRDefault="00695ECB" w:rsidP="001C0BB1">
      <w:pPr>
        <w:autoSpaceDE w:val="0"/>
        <w:autoSpaceDN w:val="0"/>
        <w:adjustRightInd w:val="0"/>
        <w:spacing w:beforeLines="50"/>
        <w:ind w:rightChars="269" w:right="565"/>
        <w:rPr>
          <w:rFonts w:ascii="宋体" w:eastAsia="宋体" w:hAnsi="Times New Roman" w:cs="宋体"/>
          <w:bCs/>
          <w:sz w:val="24"/>
          <w:szCs w:val="24"/>
        </w:rPr>
      </w:pPr>
    </w:p>
    <w:p w:rsidR="00695ECB" w:rsidRDefault="00695ECB" w:rsidP="001C0BB1">
      <w:pPr>
        <w:autoSpaceDE w:val="0"/>
        <w:autoSpaceDN w:val="0"/>
        <w:adjustRightInd w:val="0"/>
        <w:spacing w:beforeLines="50"/>
        <w:ind w:rightChars="269" w:right="565"/>
        <w:rPr>
          <w:rFonts w:ascii="宋体" w:eastAsia="宋体" w:hAnsi="Times New Roman" w:cs="宋体"/>
          <w:bCs/>
          <w:sz w:val="24"/>
          <w:szCs w:val="24"/>
        </w:rPr>
      </w:pPr>
    </w:p>
    <w:p w:rsidR="00695ECB" w:rsidRDefault="00695ECB">
      <w:pPr>
        <w:spacing w:line="240" w:lineRule="auto"/>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695ECB" w:rsidRDefault="008761DB">
      <w:pPr>
        <w:jc w:val="center"/>
        <w:rPr>
          <w:b/>
          <w:sz w:val="44"/>
          <w:szCs w:val="44"/>
        </w:rPr>
      </w:pPr>
      <w:r>
        <w:rPr>
          <w:rFonts w:ascii="华文楷体" w:eastAsia="华文楷体" w:hAnsi="华文楷体"/>
          <w:sz w:val="28"/>
          <w:szCs w:val="28"/>
        </w:rPr>
        <w:br w:type="page"/>
      </w:r>
      <w:r>
        <w:rPr>
          <w:rFonts w:eastAsia="华文楷体" w:hint="eastAsia"/>
          <w:b/>
          <w:sz w:val="44"/>
          <w:szCs w:val="44"/>
        </w:rPr>
        <w:lastRenderedPageBreak/>
        <w:t>北京同仁</w:t>
      </w:r>
      <w:r>
        <w:rPr>
          <w:rFonts w:hint="eastAsia"/>
          <w:b/>
          <w:sz w:val="44"/>
          <w:szCs w:val="44"/>
        </w:rPr>
        <w:t>医院污水处理站</w:t>
      </w:r>
    </w:p>
    <w:p w:rsidR="00695ECB" w:rsidRDefault="008761DB">
      <w:pPr>
        <w:jc w:val="center"/>
        <w:rPr>
          <w:b/>
          <w:sz w:val="44"/>
          <w:szCs w:val="44"/>
        </w:rPr>
      </w:pPr>
      <w:r>
        <w:rPr>
          <w:rFonts w:hint="eastAsia"/>
          <w:b/>
          <w:sz w:val="44"/>
          <w:szCs w:val="44"/>
        </w:rPr>
        <w:t>溺水急救应急预案</w:t>
      </w:r>
    </w:p>
    <w:p w:rsidR="00695ECB" w:rsidRDefault="008761DB" w:rsidP="001C0BB1">
      <w:pPr>
        <w:pStyle w:val="1"/>
        <w:numPr>
          <w:ilvl w:val="0"/>
          <w:numId w:val="11"/>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溺水事故发生后，急救要点是“抢救迅速，救护得法”。</w:t>
      </w:r>
    </w:p>
    <w:p w:rsidR="00695ECB" w:rsidRDefault="008761DB" w:rsidP="001C0BB1">
      <w:pPr>
        <w:pStyle w:val="1"/>
        <w:numPr>
          <w:ilvl w:val="0"/>
          <w:numId w:val="11"/>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迅速切断水中运转机械的电源。</w:t>
      </w:r>
    </w:p>
    <w:p w:rsidR="00695ECB" w:rsidRDefault="008761DB" w:rsidP="001C0BB1">
      <w:pPr>
        <w:pStyle w:val="1"/>
        <w:numPr>
          <w:ilvl w:val="0"/>
          <w:numId w:val="11"/>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组织人员营救溺水者，立即拨打120 ，并同时上报领导。</w:t>
      </w:r>
    </w:p>
    <w:p w:rsidR="00695ECB" w:rsidRDefault="008761DB" w:rsidP="001C0BB1">
      <w:pPr>
        <w:pStyle w:val="1"/>
        <w:numPr>
          <w:ilvl w:val="0"/>
          <w:numId w:val="11"/>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视溺水情况做出简单诊断。</w:t>
      </w:r>
    </w:p>
    <w:p w:rsidR="00695ECB" w:rsidRDefault="008761DB" w:rsidP="001C0BB1">
      <w:pPr>
        <w:pStyle w:val="1"/>
        <w:numPr>
          <w:ilvl w:val="0"/>
          <w:numId w:val="11"/>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应将病人仰卧，保持空气流通，注意保暖。</w:t>
      </w:r>
    </w:p>
    <w:p w:rsidR="00695ECB" w:rsidRDefault="008761DB" w:rsidP="001C0BB1">
      <w:pPr>
        <w:pStyle w:val="1"/>
        <w:numPr>
          <w:ilvl w:val="0"/>
          <w:numId w:val="11"/>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应立即施行人工呼吸法或心脏挤压法，或者两种方法同时进行抢救，在送往急救途中，也不能停止急救工作。</w:t>
      </w:r>
    </w:p>
    <w:p w:rsidR="00695ECB" w:rsidRDefault="00695ECB">
      <w:pPr>
        <w:spacing w:line="240" w:lineRule="auto"/>
        <w:jc w:val="left"/>
        <w:rPr>
          <w:rFonts w:ascii="华文楷体" w:eastAsia="华文楷体" w:hAnsi="华文楷体" w:cs="宋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1C0BB1" w:rsidRDefault="001C0BB1">
      <w:pPr>
        <w:jc w:val="center"/>
        <w:rPr>
          <w:rFonts w:hint="eastAsia"/>
          <w:b/>
          <w:sz w:val="44"/>
          <w:szCs w:val="44"/>
        </w:rPr>
      </w:pPr>
    </w:p>
    <w:p w:rsidR="00695ECB" w:rsidRDefault="008761DB">
      <w:pPr>
        <w:jc w:val="center"/>
        <w:rPr>
          <w:b/>
          <w:sz w:val="44"/>
          <w:szCs w:val="44"/>
        </w:rPr>
      </w:pPr>
      <w:r>
        <w:rPr>
          <w:rFonts w:hint="eastAsia"/>
          <w:b/>
          <w:sz w:val="44"/>
          <w:szCs w:val="44"/>
        </w:rPr>
        <w:lastRenderedPageBreak/>
        <w:t>北京同仁医院污水处理站</w:t>
      </w:r>
    </w:p>
    <w:p w:rsidR="00695ECB" w:rsidRDefault="008761DB">
      <w:pPr>
        <w:jc w:val="center"/>
        <w:rPr>
          <w:b/>
          <w:sz w:val="44"/>
          <w:szCs w:val="44"/>
        </w:rPr>
      </w:pPr>
      <w:r>
        <w:rPr>
          <w:rFonts w:hint="eastAsia"/>
          <w:b/>
          <w:sz w:val="44"/>
          <w:szCs w:val="44"/>
        </w:rPr>
        <w:t>触电急救应急预案</w:t>
      </w:r>
    </w:p>
    <w:p w:rsidR="00695ECB" w:rsidRDefault="008761DB" w:rsidP="001C0BB1">
      <w:pPr>
        <w:pStyle w:val="1"/>
        <w:numPr>
          <w:ilvl w:val="0"/>
          <w:numId w:val="12"/>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触电急救必须争分夺秒，就地抢救，方法正确、有效。同时应立即与急救中心取得联系，请求给予进一步治疗的指导与帮助。</w:t>
      </w:r>
    </w:p>
    <w:p w:rsidR="00695ECB" w:rsidRDefault="008761DB" w:rsidP="001C0BB1">
      <w:pPr>
        <w:pStyle w:val="1"/>
        <w:numPr>
          <w:ilvl w:val="0"/>
          <w:numId w:val="12"/>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采用“拉”、“切”、“挑”、“拽”、“垫”等正确的方法使触电者迅速脱离电源。在拉拽触电者脱离电源挝程中，救护人员既要救人，也要注意保护自己，宜用单手操作，不得使用金属或潮湿的物品作为救护工具。若触电者位于高处，解脱电源后有可能从高空处坠落，要采取预防措施。</w:t>
      </w:r>
    </w:p>
    <w:p w:rsidR="00695ECB" w:rsidRDefault="008761DB" w:rsidP="001C0BB1">
      <w:pPr>
        <w:pStyle w:val="1"/>
        <w:numPr>
          <w:ilvl w:val="0"/>
          <w:numId w:val="12"/>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伤员脱离电源后，若神智尚清，应使其就地平躺，严密观察，暂时不要站立或走动；触电者如神智不清，应就地使其仰面躺平．以确保气道畅通。禁止摇动伤员头部呼叫伤员，用看、听、试的方法判定伤员呼吸和心跳情况，若既无呼吸又无颈动脉搏动，可判定呼吸和心跳停止，应立即采用心肺复苏法进行抢救。</w:t>
      </w:r>
    </w:p>
    <w:p w:rsidR="00695ECB" w:rsidRDefault="008761DB" w:rsidP="001C0BB1">
      <w:pPr>
        <w:pStyle w:val="1"/>
        <w:numPr>
          <w:ilvl w:val="0"/>
          <w:numId w:val="12"/>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及时送往就近的急救中心抢救。</w:t>
      </w:r>
    </w:p>
    <w:p w:rsidR="00695ECB" w:rsidRDefault="00695ECB">
      <w:pPr>
        <w:spacing w:line="240" w:lineRule="auto"/>
        <w:jc w:val="left"/>
        <w:rPr>
          <w:rFonts w:ascii="华文楷体" w:eastAsia="华文楷体" w:hAnsi="华文楷体" w:cs="宋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695ECB" w:rsidRDefault="008761DB">
      <w:pPr>
        <w:jc w:val="center"/>
        <w:rPr>
          <w:b/>
          <w:sz w:val="44"/>
          <w:szCs w:val="44"/>
        </w:rPr>
      </w:pPr>
      <w:r>
        <w:rPr>
          <w:rFonts w:ascii="华文楷体" w:eastAsia="华文楷体" w:hAnsi="华文楷体" w:cs="宋体"/>
          <w:sz w:val="28"/>
          <w:szCs w:val="28"/>
        </w:rPr>
        <w:br w:type="page"/>
      </w:r>
      <w:r>
        <w:rPr>
          <w:rFonts w:eastAsia="华文楷体" w:hint="eastAsia"/>
          <w:b/>
          <w:sz w:val="44"/>
          <w:szCs w:val="44"/>
        </w:rPr>
        <w:lastRenderedPageBreak/>
        <w:t>北京同仁</w:t>
      </w:r>
      <w:r>
        <w:rPr>
          <w:rFonts w:hint="eastAsia"/>
          <w:b/>
          <w:sz w:val="44"/>
          <w:szCs w:val="44"/>
        </w:rPr>
        <w:t>医院污水处理站</w:t>
      </w:r>
    </w:p>
    <w:p w:rsidR="00695ECB" w:rsidRDefault="008761DB">
      <w:pPr>
        <w:jc w:val="center"/>
        <w:rPr>
          <w:b/>
          <w:sz w:val="44"/>
          <w:szCs w:val="44"/>
        </w:rPr>
      </w:pPr>
      <w:r>
        <w:rPr>
          <w:rFonts w:hint="eastAsia"/>
          <w:b/>
          <w:sz w:val="44"/>
          <w:szCs w:val="44"/>
        </w:rPr>
        <w:t>暴雨防汛应急预案</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根据天气预报，预先对各设备进行检查，确保完好。对雨水管道进行疏通，确保畅通。</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污水处理站</w:t>
      </w:r>
      <w:r>
        <w:rPr>
          <w:rFonts w:ascii="宋体" w:eastAsia="宋体" w:hAnsi="Times New Roman" w:cs="宋体"/>
          <w:bCs/>
          <w:sz w:val="24"/>
          <w:szCs w:val="24"/>
        </w:rPr>
        <w:t>增加</w:t>
      </w:r>
      <w:r>
        <w:rPr>
          <w:rFonts w:ascii="宋体" w:eastAsia="宋体" w:hAnsi="Times New Roman" w:cs="宋体" w:hint="eastAsia"/>
          <w:bCs/>
          <w:sz w:val="24"/>
          <w:szCs w:val="24"/>
        </w:rPr>
        <w:t>临时</w:t>
      </w:r>
      <w:r>
        <w:rPr>
          <w:rFonts w:ascii="宋体" w:eastAsia="宋体" w:hAnsi="Times New Roman" w:cs="宋体"/>
          <w:bCs/>
          <w:sz w:val="24"/>
          <w:szCs w:val="24"/>
        </w:rPr>
        <w:t>水泵，降低</w:t>
      </w:r>
      <w:r>
        <w:rPr>
          <w:rFonts w:ascii="宋体" w:eastAsia="宋体" w:hAnsi="Times New Roman" w:cs="宋体" w:hint="eastAsia"/>
          <w:bCs/>
          <w:sz w:val="24"/>
          <w:szCs w:val="24"/>
        </w:rPr>
        <w:t>各水池</w:t>
      </w:r>
      <w:r>
        <w:rPr>
          <w:rFonts w:ascii="宋体" w:eastAsia="宋体" w:hAnsi="Times New Roman" w:cs="宋体"/>
          <w:bCs/>
          <w:sz w:val="24"/>
          <w:szCs w:val="24"/>
        </w:rPr>
        <w:t>水位</w:t>
      </w:r>
      <w:r>
        <w:rPr>
          <w:rFonts w:ascii="宋体" w:eastAsia="宋体" w:hAnsi="Times New Roman" w:cs="宋体" w:hint="eastAsia"/>
          <w:bCs/>
          <w:sz w:val="24"/>
          <w:szCs w:val="24"/>
        </w:rPr>
        <w:t>。</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在下暴雨过程中，加强防汛巡检。及时将积水抽掉。</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如果发生洪灾，应迅速关闭、切断输电（除应急照明系统外）开关，防止洪导致的次生危害。</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迅速开展以抢救人员为主要内容的现场救护工作，及时将受伤受困人员进行转移和安置。</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迅速了解和掌握系统受灾情况，及时汇总上报。</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洪讯灾过后，要迅速组织人力检查受影响的建筑物，按要求开展防疫工作，对设备和电气进行全面检查，对故障应及时处理，保证运营生产并迅速恢复正常运营秩序。</w:t>
      </w:r>
    </w:p>
    <w:p w:rsidR="00695ECB" w:rsidRDefault="008761DB" w:rsidP="001C0BB1">
      <w:pPr>
        <w:pStyle w:val="1"/>
        <w:numPr>
          <w:ilvl w:val="0"/>
          <w:numId w:val="13"/>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应急防汛物资进行整理，尽量回收重复利用。</w:t>
      </w:r>
    </w:p>
    <w:p w:rsidR="00695ECB" w:rsidRDefault="00695ECB" w:rsidP="001C0BB1">
      <w:pPr>
        <w:autoSpaceDE w:val="0"/>
        <w:autoSpaceDN w:val="0"/>
        <w:adjustRightInd w:val="0"/>
        <w:spacing w:beforeLines="50"/>
        <w:ind w:rightChars="269" w:right="565" w:firstLineChars="200" w:firstLine="560"/>
        <w:rPr>
          <w:rFonts w:ascii="华文楷体" w:eastAsia="华文楷体" w:hAnsi="华文楷体" w:cs="宋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1C0BB1" w:rsidRDefault="001C0BB1">
      <w:pPr>
        <w:jc w:val="center"/>
        <w:rPr>
          <w:rFonts w:hint="eastAsia"/>
          <w:b/>
          <w:sz w:val="44"/>
          <w:szCs w:val="44"/>
        </w:rPr>
      </w:pPr>
    </w:p>
    <w:p w:rsidR="001C0BB1" w:rsidRDefault="001C0BB1">
      <w:pPr>
        <w:jc w:val="center"/>
        <w:rPr>
          <w:rFonts w:hint="eastAsia"/>
          <w:b/>
          <w:sz w:val="44"/>
          <w:szCs w:val="44"/>
        </w:rPr>
      </w:pPr>
    </w:p>
    <w:p w:rsidR="00695ECB" w:rsidRDefault="008761DB">
      <w:pPr>
        <w:jc w:val="center"/>
        <w:rPr>
          <w:b/>
          <w:sz w:val="44"/>
          <w:szCs w:val="44"/>
        </w:rPr>
      </w:pPr>
      <w:r>
        <w:rPr>
          <w:rFonts w:hint="eastAsia"/>
          <w:b/>
          <w:sz w:val="44"/>
          <w:szCs w:val="44"/>
        </w:rPr>
        <w:lastRenderedPageBreak/>
        <w:t>北京同仁医院污水处理站</w:t>
      </w:r>
    </w:p>
    <w:p w:rsidR="00695ECB" w:rsidRDefault="008761DB">
      <w:pPr>
        <w:jc w:val="center"/>
        <w:rPr>
          <w:b/>
          <w:sz w:val="44"/>
          <w:szCs w:val="44"/>
        </w:rPr>
      </w:pPr>
      <w:r>
        <w:rPr>
          <w:rFonts w:hint="eastAsia"/>
          <w:b/>
          <w:sz w:val="44"/>
          <w:szCs w:val="44"/>
        </w:rPr>
        <w:t>中暑应急预案</w:t>
      </w:r>
    </w:p>
    <w:p w:rsidR="00695ECB" w:rsidRDefault="008761DB" w:rsidP="001C0BB1">
      <w:pPr>
        <w:pStyle w:val="1"/>
        <w:numPr>
          <w:ilvl w:val="0"/>
          <w:numId w:val="14"/>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一旦出现中暑先兆应立即采取相应的措施，以免病情进展危及生命。</w:t>
      </w:r>
    </w:p>
    <w:p w:rsidR="00695ECB" w:rsidRDefault="008761DB" w:rsidP="001C0BB1">
      <w:pPr>
        <w:pStyle w:val="1"/>
        <w:numPr>
          <w:ilvl w:val="0"/>
          <w:numId w:val="14"/>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发现有人出现先兆中暑或轻症中暑表现时，首先将中暑病人扶送或抬到阴凉通风的地方平躺</w:t>
      </w:r>
      <w:r>
        <w:rPr>
          <w:rFonts w:ascii="宋体" w:eastAsia="宋体" w:hAnsi="Times New Roman" w:cs="宋体"/>
          <w:bCs/>
          <w:sz w:val="24"/>
          <w:szCs w:val="24"/>
        </w:rPr>
        <w:t>，并将其双脚提高，以增加脑部的血液供应</w:t>
      </w:r>
      <w:r>
        <w:rPr>
          <w:rFonts w:ascii="宋体" w:eastAsia="宋体" w:hAnsi="Times New Roman" w:cs="宋体" w:hint="eastAsia"/>
          <w:bCs/>
          <w:sz w:val="24"/>
          <w:szCs w:val="24"/>
        </w:rPr>
        <w:t>；解开病人衣扣、裤带，用电风扇吹，使其安静休息。立即喝含盐的凉开水、绿豆汤或服用藿香正气水、人丹，外用清凉油等。</w:t>
      </w:r>
    </w:p>
    <w:p w:rsidR="00695ECB" w:rsidRDefault="008761DB" w:rsidP="001C0BB1">
      <w:pPr>
        <w:pStyle w:val="1"/>
        <w:numPr>
          <w:ilvl w:val="0"/>
          <w:numId w:val="14"/>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有昏倒，不省人事，神志不清时，应立即拨打120电话，求助医务人员紧急救治，同时采取综合措施进行救治。在医务人员没赶到期间，应迅速用指尖掐人中穴急救。</w:t>
      </w:r>
      <w:r>
        <w:rPr>
          <w:rFonts w:ascii="宋体" w:eastAsia="宋体" w:hAnsi="Times New Roman" w:cs="宋体"/>
          <w:bCs/>
          <w:sz w:val="24"/>
          <w:szCs w:val="24"/>
        </w:rPr>
        <w:t>可以用湿毛巾凉敷其头部，协助降温；或用湿床单或湿衣服包裹病人并给强力风扇，以增加蒸发散热。</w:t>
      </w:r>
    </w:p>
    <w:p w:rsidR="00695ECB" w:rsidRDefault="00695ECB">
      <w:pPr>
        <w:spacing w:line="240" w:lineRule="auto"/>
        <w:jc w:val="left"/>
        <w:rPr>
          <w:rFonts w:ascii="华文楷体" w:eastAsia="华文楷体" w:hAnsi="华文楷体"/>
          <w:color w:val="000000"/>
          <w:sz w:val="28"/>
          <w:szCs w:val="28"/>
        </w:rPr>
      </w:pPr>
    </w:p>
    <w:p w:rsidR="00695ECB" w:rsidRDefault="00695ECB">
      <w:pPr>
        <w:spacing w:line="240" w:lineRule="auto"/>
        <w:jc w:val="left"/>
        <w:rPr>
          <w:rFonts w:ascii="华文楷体" w:eastAsia="华文楷体" w:hAnsi="华文楷体"/>
          <w:color w:val="000000"/>
          <w:sz w:val="28"/>
          <w:szCs w:val="28"/>
        </w:rPr>
      </w:pPr>
    </w:p>
    <w:p w:rsidR="00695ECB" w:rsidRDefault="00695ECB">
      <w:pPr>
        <w:spacing w:line="240" w:lineRule="auto"/>
        <w:jc w:val="left"/>
        <w:rPr>
          <w:rFonts w:ascii="华文楷体" w:eastAsia="华文楷体" w:hAnsi="华文楷体"/>
          <w:color w:val="000000"/>
          <w:sz w:val="28"/>
          <w:szCs w:val="28"/>
        </w:rPr>
      </w:pPr>
    </w:p>
    <w:p w:rsidR="00695ECB" w:rsidRDefault="00695ECB">
      <w:pPr>
        <w:spacing w:line="240" w:lineRule="auto"/>
        <w:jc w:val="left"/>
        <w:rPr>
          <w:rFonts w:ascii="华文楷体" w:eastAsia="华文楷体" w:hAnsi="华文楷体"/>
          <w:color w:val="000000"/>
          <w:sz w:val="28"/>
          <w:szCs w:val="28"/>
        </w:rPr>
      </w:pPr>
    </w:p>
    <w:p w:rsidR="00221E8D" w:rsidRDefault="00221E8D">
      <w:pPr>
        <w:spacing w:line="240" w:lineRule="auto"/>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695ECB" w:rsidRDefault="008761DB">
      <w:pPr>
        <w:jc w:val="center"/>
        <w:rPr>
          <w:b/>
          <w:sz w:val="44"/>
          <w:szCs w:val="44"/>
        </w:rPr>
      </w:pPr>
      <w:r>
        <w:rPr>
          <w:rFonts w:ascii="华文楷体" w:eastAsia="华文楷体" w:hAnsi="华文楷体"/>
          <w:color w:val="000000"/>
          <w:sz w:val="28"/>
          <w:szCs w:val="28"/>
        </w:rPr>
        <w:br w:type="page"/>
      </w:r>
      <w:r>
        <w:rPr>
          <w:rFonts w:eastAsia="华文楷体" w:hint="eastAsia"/>
          <w:b/>
          <w:sz w:val="44"/>
          <w:szCs w:val="44"/>
        </w:rPr>
        <w:lastRenderedPageBreak/>
        <w:t>北京同仁</w:t>
      </w:r>
      <w:r>
        <w:rPr>
          <w:rFonts w:hint="eastAsia"/>
          <w:b/>
          <w:sz w:val="44"/>
          <w:szCs w:val="44"/>
        </w:rPr>
        <w:t>医院污水处理站</w:t>
      </w:r>
    </w:p>
    <w:p w:rsidR="00695ECB" w:rsidRDefault="008761DB">
      <w:pPr>
        <w:jc w:val="center"/>
        <w:rPr>
          <w:b/>
          <w:sz w:val="44"/>
          <w:szCs w:val="44"/>
        </w:rPr>
      </w:pPr>
      <w:r>
        <w:rPr>
          <w:rFonts w:hint="eastAsia"/>
          <w:b/>
          <w:sz w:val="44"/>
          <w:szCs w:val="44"/>
        </w:rPr>
        <w:t>危险化学药品泄露应急预案</w:t>
      </w:r>
    </w:p>
    <w:p w:rsidR="00695ECB" w:rsidRDefault="008761DB" w:rsidP="001C0BB1">
      <w:pPr>
        <w:pStyle w:val="1"/>
        <w:numPr>
          <w:ilvl w:val="0"/>
          <w:numId w:val="15"/>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bCs/>
          <w:sz w:val="24"/>
          <w:szCs w:val="24"/>
        </w:rPr>
        <w:t>存放、使用化学</w:t>
      </w:r>
      <w:r>
        <w:rPr>
          <w:rFonts w:ascii="宋体" w:eastAsia="宋体" w:hAnsi="Times New Roman" w:cs="宋体" w:hint="eastAsia"/>
          <w:bCs/>
          <w:sz w:val="24"/>
          <w:szCs w:val="24"/>
        </w:rPr>
        <w:t>药品时，</w:t>
      </w:r>
      <w:r>
        <w:rPr>
          <w:rFonts w:ascii="宋体" w:eastAsia="宋体" w:hAnsi="Times New Roman" w:cs="宋体"/>
          <w:bCs/>
          <w:sz w:val="24"/>
          <w:szCs w:val="24"/>
        </w:rPr>
        <w:t>经常对</w:t>
      </w:r>
      <w:r>
        <w:rPr>
          <w:rFonts w:ascii="宋体" w:eastAsia="宋体" w:hAnsi="Times New Roman" w:cs="宋体" w:hint="eastAsia"/>
          <w:bCs/>
          <w:sz w:val="24"/>
          <w:szCs w:val="24"/>
        </w:rPr>
        <w:t>药箱</w:t>
      </w:r>
      <w:r>
        <w:rPr>
          <w:rFonts w:ascii="宋体" w:eastAsia="宋体" w:hAnsi="Times New Roman" w:cs="宋体"/>
          <w:bCs/>
          <w:sz w:val="24"/>
          <w:szCs w:val="24"/>
        </w:rPr>
        <w:t>、管道、阀门、计量器进行防腐检查，及时发现和消除设备缺陷。</w:t>
      </w:r>
    </w:p>
    <w:p w:rsidR="00695ECB" w:rsidRDefault="008761DB" w:rsidP="001C0BB1">
      <w:pPr>
        <w:pStyle w:val="1"/>
        <w:numPr>
          <w:ilvl w:val="0"/>
          <w:numId w:val="15"/>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bCs/>
          <w:sz w:val="24"/>
          <w:szCs w:val="24"/>
        </w:rPr>
        <w:t>当工作现场发生不可处理的</w:t>
      </w:r>
      <w:r>
        <w:rPr>
          <w:rFonts w:ascii="宋体" w:eastAsia="宋体" w:hAnsi="Times New Roman" w:cs="宋体" w:hint="eastAsia"/>
          <w:bCs/>
          <w:sz w:val="24"/>
          <w:szCs w:val="24"/>
        </w:rPr>
        <w:t>消毒液</w:t>
      </w:r>
      <w:r>
        <w:rPr>
          <w:rFonts w:ascii="宋体" w:eastAsia="宋体" w:hAnsi="Times New Roman" w:cs="宋体"/>
          <w:bCs/>
          <w:sz w:val="24"/>
          <w:szCs w:val="24"/>
        </w:rPr>
        <w:t>泄漏，可能危及人身安全时，发现人应立即将泄漏地点、泄漏的物品、现场的状况和有无被困人员等情况向</w:t>
      </w:r>
      <w:r>
        <w:rPr>
          <w:rFonts w:ascii="宋体" w:eastAsia="宋体" w:hAnsi="Times New Roman" w:cs="宋体" w:hint="eastAsia"/>
          <w:bCs/>
          <w:sz w:val="24"/>
          <w:szCs w:val="24"/>
        </w:rPr>
        <w:t>上级领导</w:t>
      </w:r>
      <w:r>
        <w:rPr>
          <w:rFonts w:ascii="宋体" w:eastAsia="宋体" w:hAnsi="Times New Roman" w:cs="宋体"/>
          <w:bCs/>
          <w:sz w:val="24"/>
          <w:szCs w:val="24"/>
        </w:rPr>
        <w:t>汇报。</w:t>
      </w:r>
    </w:p>
    <w:p w:rsidR="00695ECB" w:rsidRDefault="008761DB" w:rsidP="001C0BB1">
      <w:pPr>
        <w:pStyle w:val="1"/>
        <w:numPr>
          <w:ilvl w:val="0"/>
          <w:numId w:val="15"/>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污水处理站</w:t>
      </w:r>
      <w:r>
        <w:rPr>
          <w:rFonts w:ascii="宋体" w:eastAsia="宋体" w:hAnsi="Times New Roman" w:cs="宋体"/>
          <w:bCs/>
          <w:sz w:val="24"/>
          <w:szCs w:val="24"/>
        </w:rPr>
        <w:t>应迅速指挥将发生泄漏的设备及时隔离</w:t>
      </w:r>
      <w:r>
        <w:rPr>
          <w:rFonts w:ascii="宋体" w:eastAsia="宋体" w:hAnsi="Times New Roman" w:cs="宋体" w:hint="eastAsia"/>
          <w:bCs/>
          <w:sz w:val="24"/>
          <w:szCs w:val="24"/>
        </w:rPr>
        <w:t>。</w:t>
      </w:r>
    </w:p>
    <w:p w:rsidR="00695ECB" w:rsidRDefault="008761DB" w:rsidP="001C0BB1">
      <w:pPr>
        <w:pStyle w:val="1"/>
        <w:numPr>
          <w:ilvl w:val="0"/>
          <w:numId w:val="15"/>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hint="eastAsia"/>
          <w:bCs/>
          <w:sz w:val="24"/>
          <w:szCs w:val="24"/>
        </w:rPr>
        <w:t>泄露周围设警告标志，应急处理人员戴好防毒面具，穿化学防护服。不要直接接触泄漏物，用清水稀释泄漏点，用清洁的铲子收集污染的土壤，放置于有盖的容器中。</w:t>
      </w:r>
    </w:p>
    <w:p w:rsidR="00695ECB" w:rsidRDefault="008761DB" w:rsidP="001C0BB1">
      <w:pPr>
        <w:pStyle w:val="1"/>
        <w:numPr>
          <w:ilvl w:val="0"/>
          <w:numId w:val="15"/>
        </w:numPr>
        <w:autoSpaceDE w:val="0"/>
        <w:autoSpaceDN w:val="0"/>
        <w:adjustRightInd w:val="0"/>
        <w:spacing w:beforeLines="50"/>
        <w:ind w:rightChars="269" w:right="565" w:firstLineChars="0"/>
        <w:rPr>
          <w:rFonts w:ascii="宋体" w:eastAsia="宋体" w:hAnsi="Times New Roman" w:cs="宋体"/>
          <w:bCs/>
          <w:sz w:val="24"/>
          <w:szCs w:val="24"/>
        </w:rPr>
      </w:pPr>
      <w:r>
        <w:rPr>
          <w:rFonts w:ascii="宋体" w:eastAsia="宋体" w:hAnsi="Times New Roman" w:cs="宋体"/>
          <w:bCs/>
          <w:sz w:val="24"/>
          <w:szCs w:val="24"/>
        </w:rPr>
        <w:t>对泄漏在容器外的液体全部清理后，由应急救援小组组长宣布</w:t>
      </w:r>
      <w:r>
        <w:rPr>
          <w:rFonts w:ascii="宋体" w:eastAsia="宋体" w:hAnsi="Times New Roman" w:cs="宋体"/>
          <w:bCs/>
          <w:sz w:val="24"/>
          <w:szCs w:val="24"/>
        </w:rPr>
        <w:t>“</w:t>
      </w:r>
      <w:r>
        <w:rPr>
          <w:rFonts w:ascii="宋体" w:eastAsia="宋体" w:hAnsi="Times New Roman" w:cs="宋体"/>
          <w:bCs/>
          <w:sz w:val="24"/>
          <w:szCs w:val="24"/>
        </w:rPr>
        <w:t>化学</w:t>
      </w:r>
      <w:r>
        <w:rPr>
          <w:rFonts w:ascii="宋体" w:eastAsia="宋体" w:hAnsi="Times New Roman" w:cs="宋体" w:hint="eastAsia"/>
          <w:bCs/>
          <w:sz w:val="24"/>
          <w:szCs w:val="24"/>
        </w:rPr>
        <w:t>药品</w:t>
      </w:r>
      <w:r>
        <w:rPr>
          <w:rFonts w:ascii="宋体" w:eastAsia="宋体" w:hAnsi="Times New Roman" w:cs="宋体"/>
          <w:bCs/>
          <w:sz w:val="24"/>
          <w:szCs w:val="24"/>
        </w:rPr>
        <w:t>存放、使用</w:t>
      </w:r>
      <w:r>
        <w:rPr>
          <w:rFonts w:ascii="宋体" w:eastAsia="宋体" w:hAnsi="Times New Roman" w:cs="宋体" w:hint="eastAsia"/>
          <w:bCs/>
          <w:sz w:val="24"/>
          <w:szCs w:val="24"/>
        </w:rPr>
        <w:t>泄露</w:t>
      </w:r>
      <w:r>
        <w:rPr>
          <w:rFonts w:ascii="宋体" w:eastAsia="宋体" w:hAnsi="Times New Roman" w:cs="宋体"/>
          <w:bCs/>
          <w:sz w:val="24"/>
          <w:szCs w:val="24"/>
        </w:rPr>
        <w:t>事件应急</w:t>
      </w:r>
      <w:r>
        <w:rPr>
          <w:rFonts w:ascii="宋体" w:eastAsia="宋体" w:hAnsi="Times New Roman" w:cs="宋体"/>
          <w:bCs/>
          <w:sz w:val="24"/>
          <w:szCs w:val="24"/>
        </w:rPr>
        <w:t>”</w:t>
      </w:r>
      <w:r>
        <w:rPr>
          <w:rFonts w:ascii="宋体" w:eastAsia="宋体" w:hAnsi="Times New Roman" w:cs="宋体"/>
          <w:bCs/>
          <w:sz w:val="24"/>
          <w:szCs w:val="24"/>
        </w:rPr>
        <w:t>结束</w:t>
      </w:r>
      <w:r>
        <w:rPr>
          <w:rFonts w:ascii="宋体" w:eastAsia="宋体" w:hAnsi="Times New Roman" w:cs="宋体" w:hint="eastAsia"/>
          <w:bCs/>
          <w:sz w:val="24"/>
          <w:szCs w:val="24"/>
        </w:rPr>
        <w:t>，</w:t>
      </w:r>
      <w:r>
        <w:rPr>
          <w:rFonts w:ascii="宋体" w:eastAsia="宋体" w:hAnsi="Times New Roman" w:cs="宋体"/>
          <w:bCs/>
          <w:sz w:val="24"/>
          <w:szCs w:val="24"/>
        </w:rPr>
        <w:t>设备转入检修状态。迅速恢复有关设备系统的运行，保证安全生产的稳定。</w:t>
      </w:r>
    </w:p>
    <w:p w:rsidR="00695ECB" w:rsidRDefault="00695ECB">
      <w:pPr>
        <w:spacing w:line="240" w:lineRule="auto"/>
        <w:jc w:val="left"/>
        <w:rPr>
          <w:rFonts w:ascii="华文楷体" w:eastAsia="华文楷体" w:hAnsi="华文楷体"/>
          <w:sz w:val="28"/>
          <w:szCs w:val="28"/>
        </w:rPr>
      </w:pPr>
    </w:p>
    <w:p w:rsidR="00695ECB" w:rsidRDefault="00695ECB">
      <w:pPr>
        <w:spacing w:line="240" w:lineRule="auto"/>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695ECB">
      <w:pPr>
        <w:spacing w:line="240" w:lineRule="auto"/>
        <w:ind w:firstLineChars="1450" w:firstLine="4060"/>
        <w:jc w:val="left"/>
        <w:rPr>
          <w:rFonts w:ascii="华文楷体" w:eastAsia="华文楷体" w:hAnsi="华文楷体"/>
          <w:sz w:val="28"/>
          <w:szCs w:val="28"/>
        </w:rPr>
      </w:pPr>
    </w:p>
    <w:p w:rsidR="00695ECB" w:rsidRDefault="008761DB">
      <w:pPr>
        <w:spacing w:line="240" w:lineRule="auto"/>
        <w:ind w:firstLineChars="1450" w:firstLine="3480"/>
        <w:jc w:val="right"/>
        <w:rPr>
          <w:rFonts w:ascii="宋体" w:eastAsia="宋体" w:hAnsi="Times New Roman" w:cs="宋体"/>
          <w:sz w:val="24"/>
          <w:szCs w:val="24"/>
        </w:rPr>
      </w:pPr>
      <w:r>
        <w:rPr>
          <w:rFonts w:ascii="宋体" w:eastAsia="宋体" w:hAnsi="Times New Roman" w:cs="宋体" w:hint="eastAsia"/>
          <w:sz w:val="24"/>
          <w:szCs w:val="24"/>
        </w:rPr>
        <w:t>北京蓝源恒基环保科技有限公司</w:t>
      </w:r>
    </w:p>
    <w:p w:rsidR="001C0BB1" w:rsidRPr="001C0BB1" w:rsidRDefault="008761DB" w:rsidP="001C0BB1">
      <w:pPr>
        <w:autoSpaceDE w:val="0"/>
        <w:autoSpaceDN w:val="0"/>
        <w:adjustRightInd w:val="0"/>
        <w:spacing w:beforeLines="50"/>
        <w:ind w:rightChars="269" w:right="565"/>
        <w:jc w:val="center"/>
        <w:rPr>
          <w:rFonts w:ascii="宋体" w:eastAsia="宋体" w:hAnsi="Times New Roman" w:cs="宋体"/>
          <w:sz w:val="24"/>
          <w:szCs w:val="24"/>
        </w:rPr>
      </w:pPr>
      <w:r>
        <w:rPr>
          <w:rFonts w:ascii="宋体" w:eastAsia="宋体" w:hAnsi="Times New Roman" w:cs="宋体" w:hint="eastAsia"/>
          <w:sz w:val="24"/>
          <w:szCs w:val="24"/>
        </w:rPr>
        <w:t xml:space="preserve">                    </w:t>
      </w:r>
      <w:r w:rsidR="001C0BB1">
        <w:rPr>
          <w:rFonts w:ascii="宋体" w:eastAsia="宋体" w:hAnsi="Times New Roman" w:cs="宋体" w:hint="eastAsia"/>
          <w:sz w:val="24"/>
          <w:szCs w:val="24"/>
        </w:rPr>
        <w:t xml:space="preserve">                              </w:t>
      </w:r>
      <w:r w:rsidR="001C0BB1" w:rsidRPr="001C0BB1">
        <w:rPr>
          <w:rFonts w:ascii="华文楷体" w:eastAsia="华文楷体" w:hAnsi="华文楷体" w:hint="eastAsia"/>
          <w:b/>
          <w:sz w:val="24"/>
          <w:szCs w:val="24"/>
        </w:rPr>
        <w:t>二〇二〇</w:t>
      </w:r>
      <w:r w:rsidR="001C0BB1" w:rsidRPr="001C0BB1">
        <w:rPr>
          <w:rFonts w:ascii="宋体" w:eastAsia="宋体" w:hAnsi="Times New Roman" w:cs="宋体" w:hint="eastAsia"/>
          <w:sz w:val="24"/>
          <w:szCs w:val="24"/>
        </w:rPr>
        <w:t>年</w:t>
      </w:r>
    </w:p>
    <w:p w:rsidR="00695ECB" w:rsidRDefault="00695ECB">
      <w:pPr>
        <w:spacing w:line="240" w:lineRule="auto"/>
        <w:ind w:firstLineChars="1450" w:firstLine="3480"/>
        <w:rPr>
          <w:rFonts w:ascii="宋体" w:eastAsia="宋体" w:hAnsi="Times New Roman" w:cs="宋体"/>
          <w:sz w:val="24"/>
          <w:szCs w:val="24"/>
        </w:rPr>
      </w:pPr>
    </w:p>
    <w:sectPr w:rsidR="00695ECB" w:rsidSect="00695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187" w:rsidRDefault="00E92187" w:rsidP="00783B71">
      <w:pPr>
        <w:spacing w:line="240" w:lineRule="auto"/>
        <w:ind w:firstLine="480"/>
      </w:pPr>
      <w:r>
        <w:separator/>
      </w:r>
    </w:p>
  </w:endnote>
  <w:endnote w:type="continuationSeparator" w:id="1">
    <w:p w:rsidR="00E92187" w:rsidRDefault="00E92187" w:rsidP="00783B7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187" w:rsidRDefault="00E92187" w:rsidP="00783B71">
      <w:pPr>
        <w:spacing w:line="240" w:lineRule="auto"/>
        <w:ind w:firstLine="480"/>
      </w:pPr>
      <w:r>
        <w:separator/>
      </w:r>
    </w:p>
  </w:footnote>
  <w:footnote w:type="continuationSeparator" w:id="1">
    <w:p w:rsidR="00E92187" w:rsidRDefault="00E92187" w:rsidP="00783B71">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FA8"/>
    <w:multiLevelType w:val="multilevel"/>
    <w:tmpl w:val="08415F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A3C4FDB"/>
    <w:multiLevelType w:val="multilevel"/>
    <w:tmpl w:val="0A3C4FD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496DDF"/>
    <w:multiLevelType w:val="multilevel"/>
    <w:tmpl w:val="0C496DD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CC3CCD"/>
    <w:multiLevelType w:val="multilevel"/>
    <w:tmpl w:val="16CC3C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B35EB"/>
    <w:multiLevelType w:val="multilevel"/>
    <w:tmpl w:val="1D6B35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CE7740"/>
    <w:multiLevelType w:val="multilevel"/>
    <w:tmpl w:val="22CE77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4C71090"/>
    <w:multiLevelType w:val="multilevel"/>
    <w:tmpl w:val="24C710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10121C4"/>
    <w:multiLevelType w:val="multilevel"/>
    <w:tmpl w:val="310121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4530216"/>
    <w:multiLevelType w:val="multilevel"/>
    <w:tmpl w:val="3453021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E5F451F"/>
    <w:multiLevelType w:val="multilevel"/>
    <w:tmpl w:val="4E5F451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04A7C0F"/>
    <w:multiLevelType w:val="multilevel"/>
    <w:tmpl w:val="504A7C0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4AC1553"/>
    <w:multiLevelType w:val="multilevel"/>
    <w:tmpl w:val="54AC155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B775DD"/>
    <w:multiLevelType w:val="multilevel"/>
    <w:tmpl w:val="56B775D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D9353D"/>
    <w:multiLevelType w:val="multilevel"/>
    <w:tmpl w:val="59D9353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4F40183"/>
    <w:multiLevelType w:val="multilevel"/>
    <w:tmpl w:val="74F4018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1"/>
  </w:num>
  <w:num w:numId="3">
    <w:abstractNumId w:val="1"/>
  </w:num>
  <w:num w:numId="4">
    <w:abstractNumId w:val="0"/>
  </w:num>
  <w:num w:numId="5">
    <w:abstractNumId w:val="6"/>
  </w:num>
  <w:num w:numId="6">
    <w:abstractNumId w:val="7"/>
  </w:num>
  <w:num w:numId="7">
    <w:abstractNumId w:val="5"/>
  </w:num>
  <w:num w:numId="8">
    <w:abstractNumId w:val="13"/>
  </w:num>
  <w:num w:numId="9">
    <w:abstractNumId w:val="10"/>
  </w:num>
  <w:num w:numId="10">
    <w:abstractNumId w:val="4"/>
  </w:num>
  <w:num w:numId="11">
    <w:abstractNumId w:val="8"/>
  </w:num>
  <w:num w:numId="12">
    <w:abstractNumId w:val="3"/>
  </w:num>
  <w:num w:numId="13">
    <w:abstractNumId w:val="9"/>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AB3"/>
    <w:rsid w:val="000271BB"/>
    <w:rsid w:val="00042646"/>
    <w:rsid w:val="00044F09"/>
    <w:rsid w:val="000F46E3"/>
    <w:rsid w:val="000F6D6F"/>
    <w:rsid w:val="001B4CA3"/>
    <w:rsid w:val="001C0758"/>
    <w:rsid w:val="001C0BB1"/>
    <w:rsid w:val="001C13CC"/>
    <w:rsid w:val="001E1334"/>
    <w:rsid w:val="00221E8D"/>
    <w:rsid w:val="0024652F"/>
    <w:rsid w:val="003346AC"/>
    <w:rsid w:val="0035657D"/>
    <w:rsid w:val="003A4AB3"/>
    <w:rsid w:val="003B1F9C"/>
    <w:rsid w:val="003E4B06"/>
    <w:rsid w:val="00410AB9"/>
    <w:rsid w:val="00442C9E"/>
    <w:rsid w:val="0044764F"/>
    <w:rsid w:val="00470391"/>
    <w:rsid w:val="00493047"/>
    <w:rsid w:val="004C514F"/>
    <w:rsid w:val="004D5725"/>
    <w:rsid w:val="00592888"/>
    <w:rsid w:val="00661AC9"/>
    <w:rsid w:val="00671C15"/>
    <w:rsid w:val="00695ECB"/>
    <w:rsid w:val="006A09C2"/>
    <w:rsid w:val="00724DD1"/>
    <w:rsid w:val="0074490C"/>
    <w:rsid w:val="00783B71"/>
    <w:rsid w:val="00796A78"/>
    <w:rsid w:val="007D35D8"/>
    <w:rsid w:val="00805724"/>
    <w:rsid w:val="00807F36"/>
    <w:rsid w:val="008761DB"/>
    <w:rsid w:val="008B38EE"/>
    <w:rsid w:val="008B69C7"/>
    <w:rsid w:val="008D0955"/>
    <w:rsid w:val="009103B5"/>
    <w:rsid w:val="0096680D"/>
    <w:rsid w:val="009B39DD"/>
    <w:rsid w:val="00A14D92"/>
    <w:rsid w:val="00A66E39"/>
    <w:rsid w:val="00AA5FA2"/>
    <w:rsid w:val="00AB16BE"/>
    <w:rsid w:val="00B931BA"/>
    <w:rsid w:val="00B97C72"/>
    <w:rsid w:val="00C22E7E"/>
    <w:rsid w:val="00C94D59"/>
    <w:rsid w:val="00CC5BE4"/>
    <w:rsid w:val="00D42088"/>
    <w:rsid w:val="00E12546"/>
    <w:rsid w:val="00E65AD4"/>
    <w:rsid w:val="00E92187"/>
    <w:rsid w:val="00FA4F9D"/>
    <w:rsid w:val="0A0252AA"/>
    <w:rsid w:val="0B501885"/>
    <w:rsid w:val="23104AAB"/>
    <w:rsid w:val="3B147B5B"/>
    <w:rsid w:val="536A2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ECB"/>
    <w:pPr>
      <w:widowControl w:val="0"/>
      <w:spacing w:line="360" w:lineRule="auto"/>
      <w:jc w:val="both"/>
    </w:pPr>
    <w:rPr>
      <w:kern w:val="2"/>
      <w:sz w:val="21"/>
      <w:szCs w:val="22"/>
    </w:rPr>
  </w:style>
  <w:style w:type="paragraph" w:styleId="2">
    <w:name w:val="heading 2"/>
    <w:basedOn w:val="a"/>
    <w:next w:val="a"/>
    <w:link w:val="2Char"/>
    <w:qFormat/>
    <w:rsid w:val="00695EC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695EC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95ECB"/>
    <w:pPr>
      <w:spacing w:line="500" w:lineRule="exact"/>
      <w:ind w:firstLine="424"/>
    </w:pPr>
    <w:rPr>
      <w:rFonts w:ascii="Times New Roman" w:eastAsia="宋体" w:hAnsi="Times New Roman" w:cs="Times New Roman"/>
      <w:color w:val="000000"/>
      <w:sz w:val="24"/>
      <w:szCs w:val="24"/>
    </w:rPr>
  </w:style>
  <w:style w:type="paragraph" w:styleId="a4">
    <w:name w:val="footer"/>
    <w:basedOn w:val="a"/>
    <w:link w:val="Char0"/>
    <w:uiPriority w:val="99"/>
    <w:unhideWhenUsed/>
    <w:qFormat/>
    <w:rsid w:val="00695ECB"/>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695ECB"/>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695ECB"/>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qFormat/>
    <w:rsid w:val="00695ECB"/>
    <w:rPr>
      <w:rFonts w:cs="Times New Roman"/>
      <w:b/>
      <w:bCs/>
    </w:rPr>
  </w:style>
  <w:style w:type="character" w:customStyle="1" w:styleId="Char1">
    <w:name w:val="页眉 Char"/>
    <w:basedOn w:val="a0"/>
    <w:link w:val="a5"/>
    <w:uiPriority w:val="99"/>
    <w:semiHidden/>
    <w:qFormat/>
    <w:rsid w:val="00695ECB"/>
    <w:rPr>
      <w:sz w:val="18"/>
      <w:szCs w:val="18"/>
    </w:rPr>
  </w:style>
  <w:style w:type="character" w:customStyle="1" w:styleId="Char0">
    <w:name w:val="页脚 Char"/>
    <w:basedOn w:val="a0"/>
    <w:link w:val="a4"/>
    <w:uiPriority w:val="99"/>
    <w:semiHidden/>
    <w:qFormat/>
    <w:rsid w:val="00695ECB"/>
    <w:rPr>
      <w:sz w:val="18"/>
      <w:szCs w:val="18"/>
    </w:rPr>
  </w:style>
  <w:style w:type="paragraph" w:customStyle="1" w:styleId="1">
    <w:name w:val="列出段落1"/>
    <w:basedOn w:val="a"/>
    <w:qFormat/>
    <w:rsid w:val="00695ECB"/>
    <w:pPr>
      <w:ind w:firstLineChars="200" w:firstLine="420"/>
    </w:pPr>
  </w:style>
  <w:style w:type="character" w:customStyle="1" w:styleId="Char">
    <w:name w:val="正文文本缩进 Char"/>
    <w:basedOn w:val="a0"/>
    <w:link w:val="a3"/>
    <w:rsid w:val="00695ECB"/>
    <w:rPr>
      <w:rFonts w:ascii="Times New Roman" w:eastAsia="宋体" w:hAnsi="Times New Roman" w:cs="Times New Roman"/>
      <w:color w:val="000000"/>
      <w:sz w:val="24"/>
      <w:szCs w:val="24"/>
    </w:rPr>
  </w:style>
  <w:style w:type="character" w:customStyle="1" w:styleId="2Char">
    <w:name w:val="标题 2 Char"/>
    <w:basedOn w:val="a0"/>
    <w:link w:val="2"/>
    <w:qFormat/>
    <w:rsid w:val="00695ECB"/>
    <w:rPr>
      <w:rFonts w:ascii="Arial" w:eastAsia="黑体" w:hAnsi="Arial" w:cs="Times New Roman"/>
      <w:b/>
      <w:bCs/>
      <w:sz w:val="32"/>
      <w:szCs w:val="32"/>
    </w:rPr>
  </w:style>
  <w:style w:type="character" w:customStyle="1" w:styleId="3Char">
    <w:name w:val="标题 3 Char"/>
    <w:basedOn w:val="a0"/>
    <w:link w:val="3"/>
    <w:rsid w:val="00695ECB"/>
    <w:rPr>
      <w:rFonts w:ascii="Times New Roman" w:eastAsia="宋体" w:hAnsi="Times New Roman" w:cs="Times New Roman"/>
      <w:b/>
      <w:bCs/>
      <w:sz w:val="32"/>
      <w:szCs w:val="32"/>
    </w:rPr>
  </w:style>
  <w:style w:type="paragraph" w:styleId="a8">
    <w:name w:val="Date"/>
    <w:basedOn w:val="a"/>
    <w:next w:val="a"/>
    <w:link w:val="Char2"/>
    <w:uiPriority w:val="99"/>
    <w:semiHidden/>
    <w:unhideWhenUsed/>
    <w:rsid w:val="00783B71"/>
    <w:pPr>
      <w:ind w:leftChars="2500" w:left="100"/>
    </w:pPr>
  </w:style>
  <w:style w:type="character" w:customStyle="1" w:styleId="Char2">
    <w:name w:val="日期 Char"/>
    <w:basedOn w:val="a0"/>
    <w:link w:val="a8"/>
    <w:uiPriority w:val="99"/>
    <w:semiHidden/>
    <w:rsid w:val="00783B7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599</Words>
  <Characters>3420</Characters>
  <Application>Microsoft Office Word</Application>
  <DocSecurity>0</DocSecurity>
  <Lines>28</Lines>
  <Paragraphs>8</Paragraphs>
  <ScaleCrop>false</ScaleCrop>
  <Company>China</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42</cp:revision>
  <dcterms:created xsi:type="dcterms:W3CDTF">2012-10-04T05:28:00Z</dcterms:created>
  <dcterms:modified xsi:type="dcterms:W3CDTF">2020-02-04T00:40:00Z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